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CE54" w14:textId="01079340" w:rsidR="00D5108A" w:rsidRPr="00307800" w:rsidRDefault="003022F3" w:rsidP="00307800">
      <w:pPr>
        <w:spacing w:before="0" w:line="276" w:lineRule="auto"/>
        <w:rPr>
          <w:rFonts w:ascii="Gibson Semibold" w:eastAsia="Calibri" w:hAnsi="Gibson Semibold" w:cs="Calibri"/>
          <w:b/>
          <w:bCs/>
          <w:color w:val="44546A"/>
          <w:sz w:val="20"/>
          <w:szCs w:val="14"/>
          <w:lang w:val="en" w:eastAsia="en-GB"/>
        </w:rPr>
      </w:pPr>
      <w:r>
        <w:rPr>
          <w:rFonts w:ascii="Gibson Semibold" w:eastAsia="Calibri" w:hAnsi="Gibson Semibold" w:cs="Calibri"/>
          <w:b/>
          <w:bCs/>
          <w:color w:val="44546A"/>
          <w:sz w:val="34"/>
          <w:szCs w:val="34"/>
          <w:lang w:val="en" w:eastAsia="en-GB"/>
        </w:rPr>
        <w:t>Heat</w:t>
      </w:r>
      <w:r w:rsidR="005445E6">
        <w:rPr>
          <w:rFonts w:ascii="Gibson Semibold" w:eastAsia="Calibri" w:hAnsi="Gibson Semibold" w:cs="Calibri"/>
          <w:b/>
          <w:bCs/>
          <w:color w:val="44546A"/>
          <w:sz w:val="34"/>
          <w:szCs w:val="34"/>
          <w:lang w:val="en" w:eastAsia="en-GB"/>
        </w:rPr>
        <w:t xml:space="preserve"> Policy</w:t>
      </w:r>
      <w:r w:rsidR="005445E6">
        <w:rPr>
          <w:rFonts w:ascii="Gibson Semibold" w:eastAsia="Calibri" w:hAnsi="Gibson Semibold" w:cs="Calibri"/>
          <w:b/>
          <w:bCs/>
          <w:color w:val="44546A"/>
          <w:sz w:val="34"/>
          <w:szCs w:val="34"/>
          <w:lang w:val="en" w:eastAsia="en-GB"/>
        </w:rPr>
        <w:br/>
      </w:r>
    </w:p>
    <w:p w14:paraId="06D9845C" w14:textId="77777777" w:rsidR="002745CA" w:rsidRPr="00C15138" w:rsidRDefault="002745CA" w:rsidP="00D5108A">
      <w:pPr>
        <w:spacing w:before="0"/>
        <w:rPr>
          <w:color w:val="0070C0"/>
          <w:sz w:val="8"/>
          <w:szCs w:val="8"/>
        </w:rPr>
      </w:pPr>
    </w:p>
    <w:p w14:paraId="0E9ECF13" w14:textId="2B2A70F1" w:rsidR="00F32D2D" w:rsidRDefault="004D290F" w:rsidP="001E5BA0">
      <w:pPr>
        <w:spacing w:before="0" w:after="6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Purpose</w:t>
      </w:r>
    </w:p>
    <w:p w14:paraId="6DC38950" w14:textId="1F2B4A75" w:rsidR="00BA5DFF" w:rsidRPr="00BA5DFF" w:rsidRDefault="00BA5DFF" w:rsidP="5EE6050B">
      <w:pPr>
        <w:spacing w:before="240" w:after="60" w:line="276" w:lineRule="auto"/>
        <w:rPr>
          <w:rFonts w:ascii="Gibson" w:eastAsia="Calibri" w:hAnsi="Gibson" w:cs="Calibri"/>
          <w:color w:val="auto"/>
          <w:lang w:eastAsia="en-GB"/>
        </w:rPr>
      </w:pPr>
      <w:r w:rsidRPr="5EE6050B">
        <w:rPr>
          <w:rFonts w:ascii="Gibson" w:eastAsia="Calibri" w:hAnsi="Gibson" w:cs="Calibri"/>
          <w:color w:val="auto"/>
          <w:lang w:eastAsia="en-GB"/>
        </w:rPr>
        <w:t>As we continue to encounter more frequently occurring higher temperatures, consideration must be given to the effects of heat and humidity on both elite and amateur participants (and particularly children) involved in football activities.</w:t>
      </w:r>
    </w:p>
    <w:p w14:paraId="58E2A932" w14:textId="63FD0D15" w:rsidR="00BA5DFF" w:rsidRPr="00BA5DFF" w:rsidRDefault="00BA5DFF" w:rsidP="00BA5DFF">
      <w:pPr>
        <w:spacing w:before="240" w:after="60" w:line="276" w:lineRule="auto"/>
        <w:rPr>
          <w:rFonts w:ascii="Gibson" w:eastAsia="Calibri" w:hAnsi="Gibson" w:cs="Calibri"/>
          <w:color w:val="auto"/>
          <w:szCs w:val="22"/>
          <w:lang w:val="en" w:eastAsia="en-GB"/>
        </w:rPr>
      </w:pPr>
      <w:r w:rsidRPr="00BA5DFF">
        <w:rPr>
          <w:rFonts w:ascii="Gibson" w:eastAsia="Calibri" w:hAnsi="Gibson" w:cs="Calibri"/>
          <w:color w:val="auto"/>
          <w:szCs w:val="22"/>
          <w:lang w:val="en" w:eastAsia="en-GB"/>
        </w:rPr>
        <w:t>This policy will assist players, volunteers, coaches, officials</w:t>
      </w:r>
      <w:r>
        <w:rPr>
          <w:rFonts w:ascii="Gibson" w:eastAsia="Calibri" w:hAnsi="Gibson" w:cs="Calibri"/>
          <w:color w:val="auto"/>
          <w:szCs w:val="22"/>
          <w:lang w:val="en" w:eastAsia="en-GB"/>
        </w:rPr>
        <w:t>,</w:t>
      </w:r>
      <w:r w:rsidRPr="00BA5DFF">
        <w:rPr>
          <w:rFonts w:ascii="Gibson" w:eastAsia="Calibri" w:hAnsi="Gibson" w:cs="Calibri"/>
          <w:color w:val="auto"/>
          <w:szCs w:val="22"/>
          <w:lang w:val="en" w:eastAsia="en-GB"/>
        </w:rPr>
        <w:t xml:space="preserve"> and spectators to undertake necessary actions to both prevent and manage potential injury (and possible death) caused by extreme hot weather.</w:t>
      </w:r>
      <w:r w:rsidR="00CD3BB9">
        <w:rPr>
          <w:rFonts w:ascii="Gibson" w:eastAsia="Calibri" w:hAnsi="Gibson" w:cs="Calibri"/>
          <w:color w:val="auto"/>
          <w:szCs w:val="22"/>
          <w:lang w:val="en" w:eastAsia="en-GB"/>
        </w:rPr>
        <w:br/>
      </w:r>
      <w:r w:rsidR="00CD3BB9">
        <w:rPr>
          <w:rFonts w:ascii="Gibson" w:eastAsia="Calibri" w:hAnsi="Gibson" w:cs="Calibri"/>
          <w:color w:val="auto"/>
          <w:szCs w:val="22"/>
          <w:lang w:val="en" w:eastAsia="en-GB"/>
        </w:rPr>
        <w:br/>
      </w:r>
      <w:r w:rsidR="004D290F">
        <w:rPr>
          <w:rFonts w:ascii="Gibson Semibold" w:eastAsia="Calibri" w:hAnsi="Gibson Semibold" w:cs="Calibri"/>
          <w:b/>
          <w:bCs/>
          <w:color w:val="222A35"/>
          <w:sz w:val="24"/>
          <w:lang w:val="en" w:eastAsia="en-GB"/>
        </w:rPr>
        <w:t>Policy Statements</w:t>
      </w:r>
      <w:r w:rsidR="001012BC">
        <w:rPr>
          <w:rFonts w:ascii="Gibson Semibold" w:eastAsia="Calibri" w:hAnsi="Gibson Semibold" w:cs="Calibri"/>
          <w:b/>
          <w:bCs/>
          <w:color w:val="222A35"/>
          <w:sz w:val="24"/>
          <w:lang w:val="en" w:eastAsia="en-GB"/>
        </w:rPr>
        <w:br/>
      </w:r>
      <w:r w:rsidRPr="00BA5DFF">
        <w:rPr>
          <w:rFonts w:ascii="Gibson" w:eastAsia="Calibri" w:hAnsi="Gibson" w:cs="Calibri"/>
          <w:color w:val="auto"/>
          <w:szCs w:val="22"/>
          <w:lang w:val="en" w:eastAsia="en-GB"/>
        </w:rPr>
        <w:t>Heat related stress, and injury can lead to impaired player performance and physical distress (</w:t>
      </w:r>
      <w:proofErr w:type="spellStart"/>
      <w:r w:rsidRPr="00BA5DFF">
        <w:rPr>
          <w:rFonts w:ascii="Gibson" w:eastAsia="Calibri" w:hAnsi="Gibson" w:cs="Calibri"/>
          <w:color w:val="auto"/>
          <w:szCs w:val="22"/>
          <w:lang w:val="en" w:eastAsia="en-GB"/>
        </w:rPr>
        <w:t>Eg.</w:t>
      </w:r>
      <w:proofErr w:type="spellEnd"/>
      <w:r w:rsidRPr="00BA5DFF">
        <w:rPr>
          <w:rFonts w:ascii="Gibson" w:eastAsia="Calibri" w:hAnsi="Gibson" w:cs="Calibri"/>
          <w:color w:val="auto"/>
          <w:szCs w:val="22"/>
          <w:lang w:val="en" w:eastAsia="en-GB"/>
        </w:rPr>
        <w:t xml:space="preserve"> Dizziness, illness, headaches, and collapse), and in its extreme form it can be life threatening. Preventing heat related stress and injury retains health, improves recovery, and maintains optimum performance.</w:t>
      </w:r>
    </w:p>
    <w:p w14:paraId="3075C76E" w14:textId="2E829E3B" w:rsidR="00BA5DFF" w:rsidRPr="00BA5DFF" w:rsidRDefault="00BA5DFF" w:rsidP="5EE6050B">
      <w:pPr>
        <w:spacing w:before="240" w:after="60" w:line="276" w:lineRule="auto"/>
        <w:rPr>
          <w:rFonts w:ascii="Gibson" w:eastAsia="Calibri" w:hAnsi="Gibson" w:cs="Calibri"/>
          <w:color w:val="auto"/>
          <w:lang w:eastAsia="en-GB"/>
        </w:rPr>
      </w:pPr>
      <w:r w:rsidRPr="5EE6050B">
        <w:rPr>
          <w:rFonts w:ascii="Gibson" w:eastAsia="Calibri" w:hAnsi="Gibson" w:cs="Calibri"/>
          <w:color w:val="auto"/>
          <w:lang w:eastAsia="en-GB"/>
        </w:rPr>
        <w:t>To prevent or reduce potential for heat related injuries and illness, careful preparation and planning is required. Awareness of the potential circumstances that can expose players to heat and extreme conditions, and an understanding of their differing individual responses to these conditions is vital.</w:t>
      </w:r>
    </w:p>
    <w:p w14:paraId="4737BCC4" w14:textId="7D46D1F0" w:rsidR="00BA5DFF" w:rsidRPr="00BA5DFF" w:rsidRDefault="00BA5DFF" w:rsidP="5EE6050B">
      <w:pPr>
        <w:spacing w:before="240" w:after="60" w:line="276" w:lineRule="auto"/>
        <w:rPr>
          <w:rFonts w:ascii="Gibson" w:eastAsia="Calibri" w:hAnsi="Gibson" w:cs="Calibri"/>
          <w:color w:val="auto"/>
          <w:lang w:eastAsia="en-GB"/>
        </w:rPr>
      </w:pPr>
      <w:r w:rsidRPr="5EE6050B">
        <w:rPr>
          <w:rFonts w:ascii="Gibson" w:eastAsia="Calibri" w:hAnsi="Gibson" w:cs="Calibri"/>
          <w:color w:val="auto"/>
          <w:lang w:eastAsia="en-GB"/>
        </w:rPr>
        <w:t>High intensity exercise in a hot and humid environment can potentially lead to dehydration, heat exhaustion, and heat stroke. Heat stroke must be immediately treated by a medical professional, as this is a potentially fatal condition.</w:t>
      </w:r>
    </w:p>
    <w:p w14:paraId="4BA0EBED" w14:textId="1CB6DE80" w:rsidR="00BA5DFF" w:rsidRPr="00BA5DFF" w:rsidRDefault="00BA5DFF" w:rsidP="00BA5DFF">
      <w:pPr>
        <w:spacing w:before="240" w:after="60" w:line="276" w:lineRule="auto"/>
        <w:rPr>
          <w:rFonts w:ascii="Gibson" w:eastAsia="Calibri" w:hAnsi="Gibson" w:cs="Calibri"/>
          <w:color w:val="auto"/>
          <w:szCs w:val="22"/>
          <w:lang w:val="en" w:eastAsia="en-GB"/>
        </w:rPr>
      </w:pPr>
      <w:r w:rsidRPr="00BA5DFF">
        <w:rPr>
          <w:rFonts w:ascii="Gibson" w:eastAsia="Calibri" w:hAnsi="Gibson" w:cs="Calibri"/>
          <w:b/>
          <w:bCs/>
          <w:color w:val="auto"/>
          <w:szCs w:val="22"/>
          <w:lang w:val="en" w:eastAsia="en-GB"/>
        </w:rPr>
        <w:t>Symptoms of Heat Illness or Heat Stroke</w:t>
      </w:r>
      <w:r>
        <w:rPr>
          <w:rFonts w:ascii="Gibson" w:eastAsia="Calibri" w:hAnsi="Gibson" w:cs="Calibri"/>
          <w:color w:val="auto"/>
          <w:szCs w:val="22"/>
          <w:lang w:val="en" w:eastAsia="en-GB"/>
        </w:rPr>
        <w:br/>
      </w:r>
      <w:r w:rsidRPr="00BA5DFF">
        <w:rPr>
          <w:rFonts w:ascii="Gibson" w:eastAsia="Calibri" w:hAnsi="Gibson" w:cs="Calibri"/>
          <w:color w:val="auto"/>
          <w:szCs w:val="22"/>
          <w:lang w:val="en" w:eastAsia="en-GB"/>
        </w:rPr>
        <w:t>The following symptoms indicate the participant should stop playing or training immediately, drink more fluids and cool down. The participant should seek medical treatment if these symptoms do not improve rapidly:</w:t>
      </w:r>
    </w:p>
    <w:p w14:paraId="33B5FF40" w14:textId="77777777" w:rsidR="00BA5DFF" w:rsidRDefault="00BA5DFF" w:rsidP="00BA5DFF">
      <w:pPr>
        <w:pStyle w:val="ListParagraph"/>
        <w:numPr>
          <w:ilvl w:val="0"/>
          <w:numId w:val="15"/>
        </w:numPr>
        <w:spacing w:before="240" w:after="60" w:line="276" w:lineRule="auto"/>
        <w:rPr>
          <w:rFonts w:ascii="Gibson" w:eastAsia="Calibri" w:hAnsi="Gibson" w:cs="Calibri"/>
          <w:color w:val="auto"/>
          <w:szCs w:val="22"/>
          <w:lang w:val="en" w:eastAsia="en-GB"/>
        </w:rPr>
      </w:pPr>
      <w:r w:rsidRPr="00BA5DFF">
        <w:rPr>
          <w:rFonts w:ascii="Gibson" w:eastAsia="Calibri" w:hAnsi="Gibson" w:cs="Calibri"/>
          <w:color w:val="auto"/>
          <w:szCs w:val="22"/>
          <w:lang w:val="en" w:eastAsia="en-GB"/>
        </w:rPr>
        <w:t>Fatigue</w:t>
      </w:r>
    </w:p>
    <w:p w14:paraId="545E3BF4" w14:textId="77777777" w:rsidR="00BA5DFF" w:rsidRDefault="00BA5DFF" w:rsidP="00BA5DFF">
      <w:pPr>
        <w:pStyle w:val="ListParagraph"/>
        <w:numPr>
          <w:ilvl w:val="0"/>
          <w:numId w:val="15"/>
        </w:numPr>
        <w:spacing w:before="240" w:after="60" w:line="276" w:lineRule="auto"/>
        <w:rPr>
          <w:rFonts w:ascii="Gibson" w:eastAsia="Calibri" w:hAnsi="Gibson" w:cs="Calibri"/>
          <w:color w:val="auto"/>
          <w:szCs w:val="22"/>
          <w:lang w:val="en" w:eastAsia="en-GB"/>
        </w:rPr>
      </w:pPr>
      <w:r w:rsidRPr="00BA5DFF">
        <w:rPr>
          <w:rFonts w:ascii="Gibson" w:eastAsia="Calibri" w:hAnsi="Gibson" w:cs="Calibri"/>
          <w:color w:val="auto"/>
          <w:szCs w:val="22"/>
          <w:lang w:val="en" w:eastAsia="en-GB"/>
        </w:rPr>
        <w:t>Nausea</w:t>
      </w:r>
    </w:p>
    <w:p w14:paraId="0E51204E" w14:textId="77777777" w:rsidR="00BA5DFF" w:rsidRDefault="00BA5DFF" w:rsidP="00BA5DFF">
      <w:pPr>
        <w:pStyle w:val="ListParagraph"/>
        <w:numPr>
          <w:ilvl w:val="0"/>
          <w:numId w:val="15"/>
        </w:numPr>
        <w:spacing w:before="240" w:after="60" w:line="276" w:lineRule="auto"/>
        <w:rPr>
          <w:rFonts w:ascii="Gibson" w:eastAsia="Calibri" w:hAnsi="Gibson" w:cs="Calibri"/>
          <w:color w:val="auto"/>
          <w:szCs w:val="22"/>
          <w:lang w:val="en" w:eastAsia="en-GB"/>
        </w:rPr>
      </w:pPr>
      <w:r w:rsidRPr="00BA5DFF">
        <w:rPr>
          <w:rFonts w:ascii="Gibson" w:eastAsia="Calibri" w:hAnsi="Gibson" w:cs="Calibri"/>
          <w:color w:val="auto"/>
          <w:szCs w:val="22"/>
          <w:lang w:val="en" w:eastAsia="en-GB"/>
        </w:rPr>
        <w:t>Headache and/or altered consciousness</w:t>
      </w:r>
    </w:p>
    <w:p w14:paraId="5B288567" w14:textId="77777777" w:rsidR="00BA5DFF" w:rsidRDefault="00BA5DFF" w:rsidP="5EE6050B">
      <w:pPr>
        <w:pStyle w:val="ListParagraph"/>
        <w:numPr>
          <w:ilvl w:val="0"/>
          <w:numId w:val="15"/>
        </w:numPr>
        <w:spacing w:before="240" w:after="6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 xml:space="preserve">Confusion and/or aggressive/irrational </w:t>
      </w:r>
      <w:proofErr w:type="spellStart"/>
      <w:r w:rsidRPr="5EE6050B">
        <w:rPr>
          <w:rFonts w:ascii="Gibson" w:eastAsia="Calibri" w:hAnsi="Gibson" w:cs="Calibri"/>
          <w:color w:val="auto"/>
          <w:lang w:val="en-US" w:eastAsia="en-GB"/>
        </w:rPr>
        <w:t>behaviour</w:t>
      </w:r>
      <w:proofErr w:type="spellEnd"/>
    </w:p>
    <w:p w14:paraId="4ACB8D21" w14:textId="77777777" w:rsidR="00BA5DFF" w:rsidRDefault="00BA5DFF" w:rsidP="00BA5DFF">
      <w:pPr>
        <w:pStyle w:val="ListParagraph"/>
        <w:numPr>
          <w:ilvl w:val="0"/>
          <w:numId w:val="15"/>
        </w:numPr>
        <w:spacing w:before="240" w:after="60" w:line="276" w:lineRule="auto"/>
        <w:rPr>
          <w:rFonts w:ascii="Gibson" w:eastAsia="Calibri" w:hAnsi="Gibson" w:cs="Calibri"/>
          <w:color w:val="auto"/>
          <w:szCs w:val="22"/>
          <w:lang w:val="en" w:eastAsia="en-GB"/>
        </w:rPr>
      </w:pPr>
      <w:r w:rsidRPr="00BA5DFF">
        <w:rPr>
          <w:rFonts w:ascii="Gibson" w:eastAsia="Calibri" w:hAnsi="Gibson" w:cs="Calibri"/>
          <w:color w:val="auto"/>
          <w:szCs w:val="22"/>
          <w:lang w:val="en" w:eastAsia="en-GB"/>
        </w:rPr>
        <w:t>Cessation of sweating</w:t>
      </w:r>
    </w:p>
    <w:p w14:paraId="3439AAEB" w14:textId="77777777" w:rsidR="00BA5DFF" w:rsidRDefault="00BA5DFF" w:rsidP="00BA5DFF">
      <w:pPr>
        <w:pStyle w:val="ListParagraph"/>
        <w:numPr>
          <w:ilvl w:val="0"/>
          <w:numId w:val="15"/>
        </w:numPr>
        <w:spacing w:before="240" w:after="60" w:line="276" w:lineRule="auto"/>
        <w:rPr>
          <w:rFonts w:ascii="Gibson" w:eastAsia="Calibri" w:hAnsi="Gibson" w:cs="Calibri"/>
          <w:color w:val="auto"/>
          <w:szCs w:val="22"/>
          <w:lang w:val="en" w:eastAsia="en-GB"/>
        </w:rPr>
      </w:pPr>
      <w:r w:rsidRPr="00BA5DFF">
        <w:rPr>
          <w:rFonts w:ascii="Gibson" w:eastAsia="Calibri" w:hAnsi="Gibson" w:cs="Calibri"/>
          <w:color w:val="auto"/>
          <w:szCs w:val="22"/>
          <w:lang w:val="en" w:eastAsia="en-GB"/>
        </w:rPr>
        <w:t>Obvious loss of skill and coordination/clumsiness</w:t>
      </w:r>
    </w:p>
    <w:p w14:paraId="1839EBB2" w14:textId="34121197" w:rsidR="00BA5DFF" w:rsidRPr="00BA5DFF" w:rsidRDefault="00BA5DFF" w:rsidP="5EE6050B">
      <w:pPr>
        <w:pStyle w:val="ListParagraph"/>
        <w:numPr>
          <w:ilvl w:val="0"/>
          <w:numId w:val="15"/>
        </w:numPr>
        <w:spacing w:before="240" w:after="6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Light-headedness, unsteadiness, dizziness and/or collapse</w:t>
      </w:r>
    </w:p>
    <w:p w14:paraId="6E399281" w14:textId="46A32C52" w:rsidR="00BA5DFF" w:rsidRPr="00BA5DFF" w:rsidRDefault="00BA5DFF" w:rsidP="00BA5DFF">
      <w:pPr>
        <w:spacing w:before="240" w:after="60" w:line="276" w:lineRule="auto"/>
        <w:rPr>
          <w:rFonts w:ascii="Gibson" w:eastAsia="Calibri" w:hAnsi="Gibson" w:cs="Calibri"/>
          <w:color w:val="auto"/>
          <w:szCs w:val="22"/>
          <w:lang w:val="en" w:eastAsia="en-GB"/>
        </w:rPr>
      </w:pPr>
      <w:r w:rsidRPr="00BA5DFF">
        <w:rPr>
          <w:rFonts w:ascii="Gibson" w:eastAsia="Calibri" w:hAnsi="Gibson" w:cs="Calibri"/>
          <w:color w:val="auto"/>
          <w:szCs w:val="22"/>
          <w:lang w:val="en" w:eastAsia="en-GB"/>
        </w:rPr>
        <w:t>The chart below is commonly used to describe how hot the weather feels to the average person, by combining the effects of humidity and heat.</w:t>
      </w:r>
    </w:p>
    <w:p w14:paraId="18D83D63" w14:textId="77777777" w:rsidR="000B41AA" w:rsidRDefault="00BA5DFF" w:rsidP="00BA5DFF">
      <w:pPr>
        <w:spacing w:before="240" w:after="60" w:line="276" w:lineRule="auto"/>
        <w:rPr>
          <w:rFonts w:ascii="Gibson" w:eastAsia="Calibri" w:hAnsi="Gibson" w:cs="Calibri"/>
          <w:color w:val="auto"/>
          <w:szCs w:val="22"/>
          <w:lang w:val="en" w:eastAsia="en-GB"/>
        </w:rPr>
      </w:pPr>
      <w:r w:rsidRPr="00BA5DFF">
        <w:rPr>
          <w:rFonts w:ascii="Gibson" w:eastAsia="Calibri" w:hAnsi="Gibson" w:cs="Calibri"/>
          <w:color w:val="auto"/>
          <w:szCs w:val="22"/>
          <w:lang w:val="en" w:eastAsia="en-GB"/>
        </w:rPr>
        <w:lastRenderedPageBreak/>
        <w:t>Simply find the spot on the graph that plots the current humidity (along the vertical axis), and the current temperature (along the horizontal axis of the graph), to find out what conditions the match falls under. These conditions are explained in the key below the graph:</w:t>
      </w:r>
      <w:r w:rsidR="001012BC">
        <w:rPr>
          <w:rFonts w:ascii="Gibson" w:eastAsia="Calibri" w:hAnsi="Gibson" w:cs="Calibri"/>
          <w:color w:val="auto"/>
          <w:szCs w:val="22"/>
          <w:lang w:val="en" w:eastAsia="en-GB"/>
        </w:rPr>
        <w:t xml:space="preserve"> </w:t>
      </w:r>
      <w:r>
        <w:rPr>
          <w:rFonts w:ascii="Gibson" w:eastAsia="Calibri" w:hAnsi="Gibson" w:cs="Calibri"/>
          <w:color w:val="auto"/>
          <w:szCs w:val="22"/>
          <w:lang w:val="en" w:eastAsia="en-GB"/>
        </w:rPr>
        <w:br/>
      </w:r>
      <w:r>
        <w:rPr>
          <w:rFonts w:ascii="Gibson" w:eastAsia="Calibri" w:hAnsi="Gibson" w:cs="Calibri"/>
          <w:color w:val="auto"/>
          <w:szCs w:val="22"/>
          <w:lang w:val="en" w:eastAsia="en-GB"/>
        </w:rPr>
        <w:br/>
      </w:r>
      <w:r w:rsidR="000B41AA" w:rsidRPr="003555EE">
        <w:rPr>
          <w:rFonts w:cs="Arial"/>
          <w:noProof/>
        </w:rPr>
        <w:drawing>
          <wp:inline distT="0" distB="0" distL="0" distR="0" wp14:anchorId="5DEA0CCC" wp14:editId="76F9D3C9">
            <wp:extent cx="5731510" cy="32385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133" b="2604"/>
                    <a:stretch/>
                  </pic:blipFill>
                  <pic:spPr bwMode="auto">
                    <a:xfrm>
                      <a:off x="0" y="0"/>
                      <a:ext cx="5731510" cy="3238500"/>
                    </a:xfrm>
                    <a:prstGeom prst="rect">
                      <a:avLst/>
                    </a:prstGeom>
                    <a:noFill/>
                    <a:ln>
                      <a:noFill/>
                    </a:ln>
                    <a:extLst>
                      <a:ext uri="{53640926-AAD7-44D8-BBD7-CCE9431645EC}">
                        <a14:shadowObscured xmlns:a14="http://schemas.microsoft.com/office/drawing/2010/main"/>
                      </a:ext>
                    </a:extLst>
                  </pic:spPr>
                </pic:pic>
              </a:graphicData>
            </a:graphic>
          </wp:inline>
        </w:drawing>
      </w:r>
    </w:p>
    <w:p w14:paraId="38BA9762" w14:textId="48A2429A" w:rsidR="000B41AA" w:rsidRDefault="000B41AA" w:rsidP="00BA5DFF">
      <w:pPr>
        <w:spacing w:before="240" w:after="60" w:line="276" w:lineRule="auto"/>
        <w:rPr>
          <w:rFonts w:ascii="Gibson" w:eastAsia="Calibri" w:hAnsi="Gibson" w:cs="Calibri"/>
          <w:color w:val="auto"/>
          <w:szCs w:val="22"/>
          <w:lang w:val="en" w:eastAsia="en-GB"/>
        </w:rPr>
      </w:pPr>
      <w:r w:rsidRPr="00E01968">
        <w:rPr>
          <w:rFonts w:cs="Arial"/>
          <w:noProof/>
        </w:rPr>
        <w:drawing>
          <wp:inline distT="0" distB="0" distL="0" distR="0" wp14:anchorId="13E1DA27" wp14:editId="5A7AB33A">
            <wp:extent cx="3305175" cy="1057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4065" b="5689"/>
                    <a:stretch/>
                  </pic:blipFill>
                  <pic:spPr bwMode="auto">
                    <a:xfrm>
                      <a:off x="0" y="0"/>
                      <a:ext cx="3305175"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4087A1C5" w14:textId="1698A416" w:rsidR="00004C3F" w:rsidRPr="001012BC" w:rsidRDefault="000B41AA" w:rsidP="00BA5DFF">
      <w:pPr>
        <w:spacing w:before="240" w:after="60" w:line="276" w:lineRule="auto"/>
        <w:rPr>
          <w:rFonts w:ascii="Gibson" w:eastAsia="Calibri" w:hAnsi="Gibson" w:cs="Calibri"/>
          <w:color w:val="auto"/>
          <w:szCs w:val="22"/>
          <w:lang w:val="en" w:eastAsia="en-GB"/>
        </w:rPr>
      </w:pPr>
      <w:r w:rsidRPr="000B41AA">
        <w:rPr>
          <w:rFonts w:ascii="Gibson" w:eastAsia="Calibri" w:hAnsi="Gibson" w:cs="Calibri"/>
          <w:b/>
          <w:bCs/>
          <w:color w:val="auto"/>
          <w:szCs w:val="22"/>
          <w:lang w:val="en" w:eastAsia="en-GB"/>
        </w:rPr>
        <w:t>Example:</w:t>
      </w:r>
      <w:r w:rsidRPr="000B41AA">
        <w:rPr>
          <w:rFonts w:ascii="Gibson" w:eastAsia="Calibri" w:hAnsi="Gibson" w:cs="Calibri"/>
          <w:color w:val="auto"/>
          <w:szCs w:val="22"/>
          <w:lang w:val="en" w:eastAsia="en-GB"/>
        </w:rPr>
        <w:t xml:space="preserve"> A match which takes place when the temperature is 31 degrees with 55% humidity would have drinks breaks implemented. </w:t>
      </w:r>
      <w:proofErr w:type="gramStart"/>
      <w:r w:rsidRPr="000B41AA">
        <w:rPr>
          <w:rFonts w:ascii="Gibson" w:eastAsia="Calibri" w:hAnsi="Gibson" w:cs="Calibri"/>
          <w:color w:val="auto"/>
          <w:szCs w:val="22"/>
          <w:lang w:val="en" w:eastAsia="en-GB"/>
        </w:rPr>
        <w:t>While,</w:t>
      </w:r>
      <w:proofErr w:type="gramEnd"/>
      <w:r w:rsidRPr="000B41AA">
        <w:rPr>
          <w:rFonts w:ascii="Gibson" w:eastAsia="Calibri" w:hAnsi="Gibson" w:cs="Calibri"/>
          <w:color w:val="auto"/>
          <w:szCs w:val="22"/>
          <w:lang w:val="en" w:eastAsia="en-GB"/>
        </w:rPr>
        <w:t xml:space="preserve"> a match should be postponed/rescheduled if it is scheduled to take place between 11am and 4pm and the temperature is 32 degrees with 75% humidity</w:t>
      </w:r>
      <w:r>
        <w:rPr>
          <w:rFonts w:ascii="Gibson" w:eastAsia="Calibri" w:hAnsi="Gibson" w:cs="Calibri"/>
          <w:color w:val="auto"/>
          <w:szCs w:val="22"/>
          <w:lang w:val="en" w:eastAsia="en-GB"/>
        </w:rPr>
        <w:t>.</w:t>
      </w:r>
      <w:r w:rsidR="004D290F" w:rsidRPr="001012BC">
        <w:rPr>
          <w:rFonts w:ascii="Gibson" w:eastAsia="Calibri" w:hAnsi="Gibson" w:cs="Calibri"/>
          <w:color w:val="auto"/>
          <w:szCs w:val="22"/>
          <w:lang w:val="en" w:eastAsia="en-GB"/>
        </w:rPr>
        <w:br/>
      </w:r>
    </w:p>
    <w:p w14:paraId="5180DD5F" w14:textId="2B4A0A74" w:rsidR="004D290F" w:rsidRPr="004D290F" w:rsidRDefault="004D290F" w:rsidP="004D290F">
      <w:pPr>
        <w:spacing w:before="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Procedures</w:t>
      </w:r>
    </w:p>
    <w:p w14:paraId="080EE95E" w14:textId="77777777" w:rsidR="00E970CF" w:rsidRPr="00E970CF" w:rsidRDefault="00E970CF" w:rsidP="00E970CF">
      <w:pPr>
        <w:spacing w:before="0" w:line="276" w:lineRule="auto"/>
        <w:rPr>
          <w:rFonts w:ascii="Gibson" w:eastAsia="Calibri" w:hAnsi="Gibson" w:cs="Calibri"/>
          <w:color w:val="auto"/>
          <w:szCs w:val="22"/>
          <w:lang w:val="en" w:eastAsia="en-GB"/>
        </w:rPr>
      </w:pPr>
      <w:bookmarkStart w:id="0" w:name="_Hlk58929298"/>
      <w:r w:rsidRPr="00E970CF">
        <w:rPr>
          <w:rFonts w:ascii="Gibson" w:eastAsia="Calibri" w:hAnsi="Gibson" w:cs="Calibri"/>
          <w:color w:val="auto"/>
          <w:szCs w:val="22"/>
          <w:lang w:val="en" w:eastAsia="en-GB"/>
        </w:rPr>
        <w:t>During summer (and warmer) months, our club will:</w:t>
      </w:r>
    </w:p>
    <w:p w14:paraId="3F1B5E11" w14:textId="77777777" w:rsidR="00E970CF" w:rsidRPr="00E970CF" w:rsidRDefault="00E970CF" w:rsidP="00E970CF">
      <w:pPr>
        <w:pStyle w:val="ListParagraph"/>
        <w:numPr>
          <w:ilvl w:val="0"/>
          <w:numId w:val="11"/>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Provide information in relation to sun and extreme heat safety.</w:t>
      </w:r>
    </w:p>
    <w:p w14:paraId="17F47E61" w14:textId="77777777" w:rsidR="00E970CF" w:rsidRPr="00E970CF" w:rsidRDefault="00E970CF" w:rsidP="00E970CF">
      <w:pPr>
        <w:pStyle w:val="ListParagraph"/>
        <w:numPr>
          <w:ilvl w:val="0"/>
          <w:numId w:val="11"/>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Schedule training, games, and other club activities for cooler parts of the day/evening.</w:t>
      </w:r>
    </w:p>
    <w:p w14:paraId="19A11EAA" w14:textId="77777777" w:rsidR="00E970CF" w:rsidRPr="00E970CF" w:rsidRDefault="00E970CF" w:rsidP="5EE6050B">
      <w:pPr>
        <w:pStyle w:val="ListParagraph"/>
        <w:numPr>
          <w:ilvl w:val="0"/>
          <w:numId w:val="11"/>
        </w:numPr>
        <w:spacing w:before="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Check upcoming weather forecasts and closely monitor local weather conditions.</w:t>
      </w:r>
    </w:p>
    <w:p w14:paraId="552227EA" w14:textId="77777777" w:rsidR="00E970CF" w:rsidRPr="00E970CF" w:rsidRDefault="00E970CF" w:rsidP="5EE6050B">
      <w:pPr>
        <w:pStyle w:val="ListParagraph"/>
        <w:numPr>
          <w:ilvl w:val="0"/>
          <w:numId w:val="11"/>
        </w:numPr>
        <w:spacing w:before="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Where possible, use a weather gauge, Wet Bulb Globe Thermometer (WBGT) or Heat Stress Meter to monitor player conditions.</w:t>
      </w:r>
    </w:p>
    <w:p w14:paraId="1A6212C7" w14:textId="77777777" w:rsidR="00E970CF" w:rsidRPr="00E970CF" w:rsidRDefault="00E970CF" w:rsidP="00E970CF">
      <w:pPr>
        <w:pStyle w:val="ListParagraph"/>
        <w:numPr>
          <w:ilvl w:val="0"/>
          <w:numId w:val="11"/>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lastRenderedPageBreak/>
        <w:t>Encourage and ensure regular hydration (water/fluid intake) by players, officials, and other participants prior to and during all training, games, and activities.</w:t>
      </w:r>
    </w:p>
    <w:p w14:paraId="3F771CCE" w14:textId="77777777" w:rsidR="00E970CF" w:rsidRPr="00E970CF" w:rsidRDefault="00E970CF" w:rsidP="00E970CF">
      <w:pPr>
        <w:pStyle w:val="ListParagraph"/>
        <w:numPr>
          <w:ilvl w:val="0"/>
          <w:numId w:val="11"/>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Monitor the overall health and wellbeing of players, coaches, officials, and volunteers.</w:t>
      </w:r>
    </w:p>
    <w:p w14:paraId="5798F3BC" w14:textId="77777777" w:rsidR="00E970CF" w:rsidRPr="00E970CF" w:rsidRDefault="00E970CF" w:rsidP="5EE6050B">
      <w:pPr>
        <w:pStyle w:val="ListParagraph"/>
        <w:numPr>
          <w:ilvl w:val="0"/>
          <w:numId w:val="11"/>
        </w:numPr>
        <w:spacing w:before="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Increase or allow extra breaks during training and games to allow rest in shade and additional fluid intake. Referees should also consider allowing at least a 2-minute drinks break in each half when ambient temperatures exceed 28°C for youth and 32°C for adults.</w:t>
      </w:r>
    </w:p>
    <w:p w14:paraId="21CB5887" w14:textId="77777777" w:rsidR="00E970CF" w:rsidRPr="00E970CF" w:rsidRDefault="00E970CF" w:rsidP="00E970CF">
      <w:pPr>
        <w:pStyle w:val="ListParagraph"/>
        <w:numPr>
          <w:ilvl w:val="0"/>
          <w:numId w:val="11"/>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Ensure players, coaches and officials seek shade when they are not on the field.</w:t>
      </w:r>
    </w:p>
    <w:p w14:paraId="110FF5BB" w14:textId="77777777" w:rsidR="00E970CF" w:rsidRPr="00E970CF" w:rsidRDefault="00E970CF" w:rsidP="5EE6050B">
      <w:pPr>
        <w:pStyle w:val="ListParagraph"/>
        <w:numPr>
          <w:ilvl w:val="0"/>
          <w:numId w:val="11"/>
        </w:numPr>
        <w:spacing w:before="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Identify “at risk” participants and monitor their temperatures, physical and mental performance/symptoms, and the level of their hydration.</w:t>
      </w:r>
    </w:p>
    <w:p w14:paraId="2C52D3BD" w14:textId="77777777" w:rsidR="00E970CF" w:rsidRPr="00FC2534" w:rsidRDefault="00E970CF" w:rsidP="00E970CF">
      <w:pPr>
        <w:spacing w:before="0" w:line="276" w:lineRule="auto"/>
        <w:rPr>
          <w:rFonts w:ascii="Gibson" w:eastAsia="Calibri" w:hAnsi="Gibson" w:cs="Calibri"/>
          <w:color w:val="auto"/>
          <w:szCs w:val="22"/>
          <w:lang w:val="en" w:eastAsia="en-GB"/>
        </w:rPr>
      </w:pPr>
    </w:p>
    <w:p w14:paraId="0091B41C" w14:textId="77777777" w:rsidR="00E970CF" w:rsidRPr="00E970CF" w:rsidRDefault="00E970CF" w:rsidP="00E970CF">
      <w:pPr>
        <w:spacing w:before="0" w:line="276" w:lineRule="auto"/>
        <w:rPr>
          <w:rFonts w:ascii="Gibson" w:eastAsia="Calibri" w:hAnsi="Gibson" w:cs="Calibri"/>
          <w:b/>
          <w:bCs/>
          <w:color w:val="auto"/>
          <w:szCs w:val="22"/>
          <w:lang w:val="en" w:eastAsia="en-GB"/>
        </w:rPr>
      </w:pPr>
      <w:r w:rsidRPr="00E970CF">
        <w:rPr>
          <w:rFonts w:ascii="Gibson" w:eastAsia="Calibri" w:hAnsi="Gibson" w:cs="Calibri"/>
          <w:b/>
          <w:bCs/>
          <w:color w:val="auto"/>
          <w:szCs w:val="22"/>
          <w:lang w:val="en" w:eastAsia="en-GB"/>
        </w:rPr>
        <w:t>Emergency Treatment Plan</w:t>
      </w:r>
    </w:p>
    <w:p w14:paraId="70B73D5B" w14:textId="77777777" w:rsidR="00E970CF" w:rsidRPr="00E970CF" w:rsidRDefault="00E970CF" w:rsidP="00E970CF">
      <w:pPr>
        <w:pStyle w:val="ListParagraph"/>
        <w:numPr>
          <w:ilvl w:val="0"/>
          <w:numId w:val="16"/>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Remove from the field of play/training.</w:t>
      </w:r>
    </w:p>
    <w:p w14:paraId="40B9CC30" w14:textId="77777777" w:rsidR="00E970CF" w:rsidRPr="00E970CF" w:rsidRDefault="00E970CF" w:rsidP="5EE6050B">
      <w:pPr>
        <w:pStyle w:val="ListParagraph"/>
        <w:numPr>
          <w:ilvl w:val="0"/>
          <w:numId w:val="16"/>
        </w:numPr>
        <w:spacing w:before="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Lay the effected participant down in shade or cool place.</w:t>
      </w:r>
    </w:p>
    <w:p w14:paraId="32DB23AE" w14:textId="77777777" w:rsidR="00E970CF" w:rsidRPr="00E970CF" w:rsidRDefault="00E970CF" w:rsidP="00E970CF">
      <w:pPr>
        <w:pStyle w:val="ListParagraph"/>
        <w:numPr>
          <w:ilvl w:val="0"/>
          <w:numId w:val="16"/>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Raise legs and pelvis to improve blood pressure.</w:t>
      </w:r>
    </w:p>
    <w:p w14:paraId="1BF4A6AD" w14:textId="77777777" w:rsidR="00E970CF" w:rsidRPr="00E970CF" w:rsidRDefault="00E970CF" w:rsidP="00E970CF">
      <w:pPr>
        <w:pStyle w:val="ListParagraph"/>
        <w:numPr>
          <w:ilvl w:val="0"/>
          <w:numId w:val="16"/>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Loosen and/or remove excessive clothing &amp; cool by fanning.</w:t>
      </w:r>
    </w:p>
    <w:p w14:paraId="13AAF3DF" w14:textId="77777777" w:rsidR="00E970CF" w:rsidRPr="00E970CF" w:rsidRDefault="00E970CF" w:rsidP="00E970CF">
      <w:pPr>
        <w:pStyle w:val="ListParagraph"/>
        <w:numPr>
          <w:ilvl w:val="0"/>
          <w:numId w:val="16"/>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Provide water to drink if conscious.</w:t>
      </w:r>
    </w:p>
    <w:p w14:paraId="205A6E42" w14:textId="77777777" w:rsidR="00E970CF" w:rsidRPr="00E970CF" w:rsidRDefault="00E970CF" w:rsidP="00E970CF">
      <w:pPr>
        <w:pStyle w:val="ListParagraph"/>
        <w:numPr>
          <w:ilvl w:val="0"/>
          <w:numId w:val="16"/>
        </w:numPr>
        <w:spacing w:before="0" w:line="276" w:lineRule="auto"/>
        <w:rPr>
          <w:rFonts w:ascii="Gibson" w:eastAsia="Calibri" w:hAnsi="Gibson" w:cs="Calibri"/>
          <w:color w:val="auto"/>
          <w:szCs w:val="22"/>
          <w:lang w:val="en" w:eastAsia="en-GB"/>
        </w:rPr>
      </w:pPr>
      <w:r w:rsidRPr="00E970CF">
        <w:rPr>
          <w:rFonts w:ascii="Gibson" w:eastAsia="Calibri" w:hAnsi="Gibson" w:cs="Calibri"/>
          <w:color w:val="auto"/>
          <w:szCs w:val="22"/>
          <w:lang w:val="en" w:eastAsia="en-GB"/>
        </w:rPr>
        <w:t xml:space="preserve">Apply wrapped ice packs to </w:t>
      </w:r>
      <w:proofErr w:type="gramStart"/>
      <w:r w:rsidRPr="00E970CF">
        <w:rPr>
          <w:rFonts w:ascii="Gibson" w:eastAsia="Calibri" w:hAnsi="Gibson" w:cs="Calibri"/>
          <w:color w:val="auto"/>
          <w:szCs w:val="22"/>
          <w:lang w:val="en" w:eastAsia="en-GB"/>
        </w:rPr>
        <w:t>participants</w:t>
      </w:r>
      <w:proofErr w:type="gramEnd"/>
      <w:r w:rsidRPr="00E970CF">
        <w:rPr>
          <w:rFonts w:ascii="Gibson" w:eastAsia="Calibri" w:hAnsi="Gibson" w:cs="Calibri"/>
          <w:color w:val="auto"/>
          <w:szCs w:val="22"/>
          <w:lang w:val="en" w:eastAsia="en-GB"/>
        </w:rPr>
        <w:t xml:space="preserve"> armpits, groin, and neck to cool temperature.</w:t>
      </w:r>
    </w:p>
    <w:p w14:paraId="48448EF3" w14:textId="77777777" w:rsidR="00E970CF" w:rsidRPr="00E970CF" w:rsidRDefault="00E970CF" w:rsidP="5EE6050B">
      <w:pPr>
        <w:pStyle w:val="ListParagraph"/>
        <w:numPr>
          <w:ilvl w:val="0"/>
          <w:numId w:val="16"/>
        </w:numPr>
        <w:spacing w:before="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Seek professional medical assistance or call an ambulance.</w:t>
      </w:r>
    </w:p>
    <w:p w14:paraId="092CEA3B" w14:textId="77777777" w:rsidR="00E970CF" w:rsidRPr="00E970CF" w:rsidRDefault="00E970CF" w:rsidP="5EE6050B">
      <w:pPr>
        <w:pStyle w:val="ListParagraph"/>
        <w:numPr>
          <w:ilvl w:val="0"/>
          <w:numId w:val="16"/>
        </w:numPr>
        <w:spacing w:before="0" w:line="276" w:lineRule="auto"/>
        <w:rPr>
          <w:rFonts w:ascii="Gibson" w:eastAsia="Calibri" w:hAnsi="Gibson" w:cs="Calibri"/>
          <w:color w:val="auto"/>
          <w:lang w:val="en-US" w:eastAsia="en-GB"/>
        </w:rPr>
      </w:pPr>
      <w:r w:rsidRPr="5EE6050B">
        <w:rPr>
          <w:rFonts w:ascii="Gibson" w:eastAsia="Calibri" w:hAnsi="Gibson" w:cs="Calibri"/>
          <w:color w:val="auto"/>
          <w:lang w:val="en-US" w:eastAsia="en-GB"/>
        </w:rPr>
        <w:t xml:space="preserve">Continue to monitor </w:t>
      </w:r>
      <w:proofErr w:type="gramStart"/>
      <w:r w:rsidRPr="5EE6050B">
        <w:rPr>
          <w:rFonts w:ascii="Gibson" w:eastAsia="Calibri" w:hAnsi="Gibson" w:cs="Calibri"/>
          <w:color w:val="auto"/>
          <w:lang w:val="en-US" w:eastAsia="en-GB"/>
        </w:rPr>
        <w:t>condition</w:t>
      </w:r>
      <w:proofErr w:type="gramEnd"/>
      <w:r w:rsidRPr="5EE6050B">
        <w:rPr>
          <w:rFonts w:ascii="Gibson" w:eastAsia="Calibri" w:hAnsi="Gibson" w:cs="Calibri"/>
          <w:color w:val="auto"/>
          <w:lang w:val="en-US" w:eastAsia="en-GB"/>
        </w:rPr>
        <w:t xml:space="preserve"> of </w:t>
      </w:r>
      <w:proofErr w:type="gramStart"/>
      <w:r w:rsidRPr="5EE6050B">
        <w:rPr>
          <w:rFonts w:ascii="Gibson" w:eastAsia="Calibri" w:hAnsi="Gibson" w:cs="Calibri"/>
          <w:color w:val="auto"/>
          <w:lang w:val="en-US" w:eastAsia="en-GB"/>
        </w:rPr>
        <w:t>participant</w:t>
      </w:r>
      <w:proofErr w:type="gramEnd"/>
      <w:r w:rsidRPr="5EE6050B">
        <w:rPr>
          <w:rFonts w:ascii="Gibson" w:eastAsia="Calibri" w:hAnsi="Gibson" w:cs="Calibri"/>
          <w:color w:val="auto"/>
          <w:lang w:val="en-US" w:eastAsia="en-GB"/>
        </w:rPr>
        <w:t xml:space="preserve"> even if symptoms subside.</w:t>
      </w:r>
    </w:p>
    <w:p w14:paraId="0CF28727" w14:textId="39F2E255" w:rsidR="00FC2534" w:rsidRDefault="00FC2534" w:rsidP="00FC2534">
      <w:pPr>
        <w:spacing w:before="0" w:line="276" w:lineRule="auto"/>
        <w:rPr>
          <w:rFonts w:ascii="Gibson" w:eastAsia="Calibri" w:hAnsi="Gibson" w:cs="Calibri"/>
          <w:color w:val="auto"/>
          <w:szCs w:val="22"/>
          <w:lang w:val="en" w:eastAsia="en-GB"/>
        </w:rPr>
      </w:pPr>
      <w:r>
        <w:rPr>
          <w:noProof/>
        </w:rPr>
        <w:drawing>
          <wp:anchor distT="0" distB="0" distL="114300" distR="114300" simplePos="0" relativeHeight="251658240" behindDoc="1" locked="0" layoutInCell="1" allowOverlap="1" wp14:anchorId="2F307355" wp14:editId="643684C2">
            <wp:simplePos x="0" y="0"/>
            <wp:positionH relativeFrom="column">
              <wp:posOffset>266700</wp:posOffset>
            </wp:positionH>
            <wp:positionV relativeFrom="paragraph">
              <wp:posOffset>490855</wp:posOffset>
            </wp:positionV>
            <wp:extent cx="5695950" cy="2162175"/>
            <wp:effectExtent l="0" t="0" r="0" b="9525"/>
            <wp:wrapTight wrapText="bothSides">
              <wp:wrapPolygon edited="0">
                <wp:start x="0" y="0"/>
                <wp:lineTo x="0" y="21505"/>
                <wp:lineTo x="21528" y="21505"/>
                <wp:lineTo x="2152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695950" cy="2162175"/>
                    </a:xfrm>
                    <a:prstGeom prst="rect">
                      <a:avLst/>
                    </a:prstGeom>
                  </pic:spPr>
                </pic:pic>
              </a:graphicData>
            </a:graphic>
          </wp:anchor>
        </w:drawing>
      </w:r>
      <w:r>
        <w:rPr>
          <w:rFonts w:ascii="Gibson" w:eastAsia="Calibri" w:hAnsi="Gibson" w:cs="Calibri"/>
          <w:color w:val="auto"/>
          <w:szCs w:val="22"/>
          <w:lang w:val="en" w:eastAsia="en-GB"/>
        </w:rPr>
        <w:br/>
      </w:r>
      <w:r>
        <w:rPr>
          <w:rFonts w:ascii="Gibson Semibold" w:hAnsi="Gibson Semibold" w:cs="Calibri"/>
          <w:b/>
          <w:bCs/>
          <w:color w:val="222A35"/>
          <w:sz w:val="24"/>
          <w:lang w:val="en" w:eastAsia="en-GB"/>
        </w:rPr>
        <w:t>Notes</w:t>
      </w:r>
      <w:r>
        <w:rPr>
          <w:rFonts w:ascii="Gibson Semibold" w:hAnsi="Gibson Semibold" w:cs="Calibri"/>
          <w:b/>
          <w:bCs/>
          <w:color w:val="222A35"/>
          <w:sz w:val="24"/>
          <w:lang w:val="en" w:eastAsia="en-GB"/>
        </w:rPr>
        <w:br/>
      </w:r>
      <w:r>
        <w:rPr>
          <w:rFonts w:ascii="Gibson" w:eastAsia="Calibri" w:hAnsi="Gibson" w:cs="Calibri"/>
          <w:color w:val="auto"/>
          <w:szCs w:val="22"/>
          <w:lang w:val="en" w:eastAsia="en-GB"/>
        </w:rPr>
        <w:br/>
      </w:r>
    </w:p>
    <w:p w14:paraId="35E1B570" w14:textId="2EFA6C5F" w:rsidR="00C61866" w:rsidRDefault="00C61866" w:rsidP="00FC2534">
      <w:pPr>
        <w:spacing w:before="0" w:line="276" w:lineRule="auto"/>
        <w:rPr>
          <w:rFonts w:ascii="Gibson" w:eastAsia="Calibri" w:hAnsi="Gibson" w:cs="Calibri"/>
          <w:color w:val="auto"/>
          <w:szCs w:val="22"/>
          <w:lang w:val="en" w:eastAsia="en-GB"/>
        </w:rPr>
      </w:pPr>
    </w:p>
    <w:p w14:paraId="581C3474" w14:textId="4D152BF8" w:rsidR="00C61866" w:rsidRDefault="00C61866" w:rsidP="00FC2534">
      <w:pPr>
        <w:spacing w:before="0" w:line="276" w:lineRule="auto"/>
        <w:rPr>
          <w:rFonts w:ascii="Gibson" w:eastAsia="Calibri" w:hAnsi="Gibson" w:cs="Calibri"/>
          <w:color w:val="auto"/>
          <w:szCs w:val="22"/>
          <w:lang w:val="en" w:eastAsia="en-GB"/>
        </w:rPr>
      </w:pPr>
    </w:p>
    <w:p w14:paraId="40449D2A" w14:textId="234E2675" w:rsidR="00C61866" w:rsidRDefault="00C61866" w:rsidP="00FC2534">
      <w:pPr>
        <w:spacing w:before="0" w:line="276" w:lineRule="auto"/>
        <w:rPr>
          <w:rFonts w:ascii="Gibson" w:eastAsia="Calibri" w:hAnsi="Gibson" w:cs="Calibri"/>
          <w:color w:val="auto"/>
          <w:szCs w:val="22"/>
          <w:lang w:val="en" w:eastAsia="en-GB"/>
        </w:rPr>
      </w:pPr>
    </w:p>
    <w:p w14:paraId="082613F3" w14:textId="37D802A8" w:rsidR="00C61866" w:rsidRDefault="00C61866" w:rsidP="00FC2534">
      <w:pPr>
        <w:spacing w:before="0" w:line="276" w:lineRule="auto"/>
        <w:rPr>
          <w:rFonts w:ascii="Gibson" w:eastAsia="Calibri" w:hAnsi="Gibson" w:cs="Calibri"/>
          <w:color w:val="auto"/>
          <w:szCs w:val="22"/>
          <w:lang w:val="en" w:eastAsia="en-GB"/>
        </w:rPr>
      </w:pPr>
    </w:p>
    <w:p w14:paraId="74EAB567" w14:textId="6B3E3078" w:rsidR="00C61866" w:rsidRDefault="00C61866" w:rsidP="00FC2534">
      <w:pPr>
        <w:spacing w:before="0" w:line="276" w:lineRule="auto"/>
        <w:rPr>
          <w:rFonts w:ascii="Gibson" w:eastAsia="Calibri" w:hAnsi="Gibson" w:cs="Calibri"/>
          <w:color w:val="auto"/>
          <w:szCs w:val="22"/>
          <w:lang w:val="en" w:eastAsia="en-GB"/>
        </w:rPr>
      </w:pPr>
    </w:p>
    <w:p w14:paraId="4BD655C4" w14:textId="78A528E0" w:rsidR="00C61866" w:rsidRDefault="00C61866" w:rsidP="00FC2534">
      <w:pPr>
        <w:spacing w:before="0" w:line="276" w:lineRule="auto"/>
        <w:rPr>
          <w:rFonts w:ascii="Gibson" w:eastAsia="Calibri" w:hAnsi="Gibson" w:cs="Calibri"/>
          <w:color w:val="auto"/>
          <w:szCs w:val="22"/>
          <w:lang w:val="en" w:eastAsia="en-GB"/>
        </w:rPr>
      </w:pPr>
    </w:p>
    <w:p w14:paraId="731E100F" w14:textId="35D65E0A" w:rsidR="00C61866" w:rsidRDefault="00C61866" w:rsidP="00FC2534">
      <w:pPr>
        <w:spacing w:before="0" w:line="276" w:lineRule="auto"/>
        <w:rPr>
          <w:rFonts w:ascii="Gibson" w:eastAsia="Calibri" w:hAnsi="Gibson" w:cs="Calibri"/>
          <w:color w:val="auto"/>
          <w:szCs w:val="22"/>
          <w:lang w:val="en" w:eastAsia="en-GB"/>
        </w:rPr>
      </w:pPr>
      <w:r>
        <w:rPr>
          <w:rFonts w:ascii="Gibson" w:eastAsia="Calibri" w:hAnsi="Gibson" w:cs="Calibri"/>
          <w:color w:val="auto"/>
          <w:szCs w:val="22"/>
          <w:lang w:val="en" w:eastAsia="en-GB"/>
        </w:rPr>
        <w:br/>
      </w:r>
    </w:p>
    <w:p w14:paraId="7BE2719B" w14:textId="392D4E8E" w:rsidR="00C61866" w:rsidRDefault="00C61866" w:rsidP="00FC2534">
      <w:pPr>
        <w:spacing w:before="0" w:line="276" w:lineRule="auto"/>
        <w:rPr>
          <w:rFonts w:ascii="Gibson" w:eastAsia="Calibri" w:hAnsi="Gibson" w:cs="Calibri"/>
          <w:color w:val="auto"/>
          <w:szCs w:val="22"/>
          <w:lang w:val="en" w:eastAsia="en-GB"/>
        </w:rPr>
      </w:pPr>
    </w:p>
    <w:p w14:paraId="1A2B722F" w14:textId="0FC82B53" w:rsidR="00C61866" w:rsidRDefault="00C61866" w:rsidP="00FC2534">
      <w:pPr>
        <w:spacing w:before="0" w:line="276" w:lineRule="auto"/>
        <w:rPr>
          <w:rFonts w:ascii="Gibson" w:eastAsia="Calibri" w:hAnsi="Gibson" w:cs="Calibri"/>
          <w:color w:val="auto"/>
          <w:szCs w:val="22"/>
          <w:lang w:val="en" w:eastAsia="en-GB"/>
        </w:rPr>
      </w:pPr>
    </w:p>
    <w:p w14:paraId="0D32D61D" w14:textId="724CCA88" w:rsidR="00C61866" w:rsidRDefault="00C61866" w:rsidP="00FC2534">
      <w:pPr>
        <w:spacing w:before="0" w:line="276" w:lineRule="auto"/>
        <w:rPr>
          <w:rFonts w:ascii="Gibson" w:eastAsia="Calibri" w:hAnsi="Gibson" w:cs="Calibri"/>
          <w:color w:val="auto"/>
          <w:szCs w:val="22"/>
          <w:lang w:val="en" w:eastAsia="en-GB"/>
        </w:rPr>
      </w:pPr>
    </w:p>
    <w:p w14:paraId="0702C5DC" w14:textId="77777777" w:rsidR="00C61866" w:rsidRPr="00FC2534" w:rsidRDefault="00C61866" w:rsidP="00FC2534">
      <w:pPr>
        <w:spacing w:before="0" w:line="276" w:lineRule="auto"/>
        <w:rPr>
          <w:rFonts w:ascii="Gibson" w:eastAsia="Calibri" w:hAnsi="Gibson" w:cs="Calibri"/>
          <w:color w:val="auto"/>
          <w:szCs w:val="22"/>
          <w:lang w:val="en" w:eastAsia="en-GB"/>
        </w:rPr>
      </w:pPr>
    </w:p>
    <w:p w14:paraId="215B3138" w14:textId="4F378988" w:rsidR="00002AC9" w:rsidRPr="00E970CF" w:rsidRDefault="00FC2534" w:rsidP="00FC2534">
      <w:pPr>
        <w:spacing w:before="0" w:line="276" w:lineRule="auto"/>
        <w:rPr>
          <w:rFonts w:ascii="Gibson" w:eastAsia="Calibri" w:hAnsi="Gibson" w:cs="Calibri"/>
          <w:color w:val="auto"/>
          <w:szCs w:val="22"/>
          <w:lang w:val="en" w:eastAsia="en-GB"/>
        </w:rPr>
      </w:pPr>
      <w:r w:rsidRPr="00FC2534">
        <w:rPr>
          <w:rFonts w:ascii="Gibson" w:eastAsia="Calibri" w:hAnsi="Gibson" w:cs="Calibri"/>
          <w:color w:val="auto"/>
          <w:szCs w:val="22"/>
          <w:lang w:val="en" w:eastAsia="en-GB"/>
        </w:rPr>
        <w:t xml:space="preserve">Please note that the Club will defer to the relevant Rules of Competition in relation to Extreme Weather for all affected fixtures. Specifically, in that FV, the Regional Association, and/or the Match Official may delay, postpone, or abandon any fixture due to weather and pitch conditions such as (but not limited to) excessive heat/humidity, cold temperatures, lightning, hail, rain or air quality that may endanger participants health </w:t>
      </w:r>
      <w:r w:rsidRPr="00FC2534">
        <w:rPr>
          <w:rFonts w:ascii="Gibson" w:eastAsia="Calibri" w:hAnsi="Gibson" w:cs="Calibri"/>
          <w:color w:val="auto"/>
          <w:szCs w:val="22"/>
          <w:lang w:val="en" w:eastAsia="en-GB"/>
        </w:rPr>
        <w:lastRenderedPageBreak/>
        <w:t>and/or safety.</w:t>
      </w:r>
      <w:r w:rsidR="00751A68" w:rsidRPr="00E970CF">
        <w:rPr>
          <w:rFonts w:ascii="Gibson" w:eastAsia="Calibri" w:hAnsi="Gibson" w:cs="Calibri"/>
          <w:color w:val="auto"/>
          <w:szCs w:val="22"/>
          <w:lang w:val="en" w:eastAsia="en-GB"/>
        </w:rPr>
        <w:br/>
      </w:r>
    </w:p>
    <w:p w14:paraId="2D235E95" w14:textId="343CF3A1" w:rsidR="008A27B7" w:rsidRPr="00002AC9" w:rsidRDefault="008A27B7" w:rsidP="00002AC9">
      <w:pPr>
        <w:spacing w:before="0" w:line="276" w:lineRule="auto"/>
        <w:rPr>
          <w:rFonts w:ascii="Gibson" w:eastAsia="Calibri" w:hAnsi="Gibson" w:cs="Calibri"/>
          <w:color w:val="auto"/>
          <w:szCs w:val="22"/>
          <w:lang w:val="en" w:eastAsia="en-GB"/>
        </w:rPr>
      </w:pPr>
      <w:r w:rsidRPr="00002AC9">
        <w:rPr>
          <w:rFonts w:ascii="Gibson Semibold" w:hAnsi="Gibson Semibold" w:cs="Calibri"/>
          <w:b/>
          <w:bCs/>
          <w:color w:val="222A35"/>
          <w:sz w:val="24"/>
          <w:lang w:val="en" w:eastAsia="en-GB"/>
        </w:rPr>
        <w:t>Disclaimer</w:t>
      </w:r>
    </w:p>
    <w:p w14:paraId="40F03C4A" w14:textId="39FD8E52" w:rsidR="008A27B7" w:rsidRPr="00AF5AC0" w:rsidRDefault="008A27B7" w:rsidP="008A27B7">
      <w:pPr>
        <w:rPr>
          <w:rFonts w:ascii="Gibson" w:hAnsi="Gibson" w:cs="Arial"/>
          <w:sz w:val="24"/>
          <w:szCs w:val="28"/>
        </w:rPr>
      </w:pPr>
      <w:r w:rsidRPr="005548E8">
        <w:rPr>
          <w:rFonts w:ascii="Gibson" w:hAnsi="Gibson" w:cs="Arial"/>
          <w:i/>
          <w:iCs/>
          <w:color w:val="808080"/>
          <w:sz w:val="18"/>
          <w:szCs w:val="20"/>
        </w:rPr>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p>
    <w:bookmarkEnd w:id="0"/>
    <w:p w14:paraId="16393E9A" w14:textId="7EABFBC6" w:rsidR="008A27B7" w:rsidRPr="002745CA" w:rsidRDefault="008A27B7" w:rsidP="009E3142">
      <w:pPr>
        <w:rPr>
          <w:color w:val="0070C0"/>
        </w:rPr>
      </w:pPr>
    </w:p>
    <w:sectPr w:rsidR="008A27B7" w:rsidRPr="002745CA" w:rsidSect="008A27B7">
      <w:headerReference w:type="default" r:id="rId14"/>
      <w:footerReference w:type="default" r:id="rId15"/>
      <w:footerReference w:type="first" r:id="rId16"/>
      <w:pgSz w:w="12240" w:h="15840"/>
      <w:pgMar w:top="1135" w:right="1080" w:bottom="1440" w:left="108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5478" w14:textId="77777777" w:rsidR="00935142" w:rsidRDefault="00935142" w:rsidP="00892DDC">
      <w:r>
        <w:separator/>
      </w:r>
    </w:p>
  </w:endnote>
  <w:endnote w:type="continuationSeparator" w:id="0">
    <w:p w14:paraId="51EE0868" w14:textId="77777777" w:rsidR="00935142" w:rsidRDefault="00935142" w:rsidP="008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52AD" w14:textId="14E504C4" w:rsidR="00945AB9" w:rsidRPr="002D218C" w:rsidRDefault="00945AB9" w:rsidP="007E0848">
    <w:pPr>
      <w:pStyle w:val="Footer"/>
      <w:tabs>
        <w:tab w:val="clear" w:pos="9026"/>
        <w:tab w:val="right" w:pos="9923"/>
      </w:tabs>
      <w:spacing w:before="0"/>
      <w:rPr>
        <w:color w:val="auto"/>
      </w:rPr>
    </w:pPr>
    <w:r w:rsidRPr="002D218C">
      <w:rPr>
        <w:rFonts w:ascii="Calibri Light" w:hAnsi="Calibri Light"/>
        <w:color w:val="auto"/>
        <w:sz w:val="28"/>
        <w:lang w:eastAsia="en-GB"/>
      </w:rPr>
      <w:tab/>
    </w:r>
    <w:r w:rsidRPr="002D218C">
      <w:rPr>
        <w:rFonts w:ascii="Calibri Light" w:hAnsi="Calibri Light"/>
        <w:color w:val="auto"/>
        <w:sz w:val="28"/>
        <w:lang w:eastAsia="en-GB"/>
      </w:rPr>
      <w:tab/>
    </w:r>
    <w:r w:rsidR="008A27B7" w:rsidRPr="002D218C">
      <w:rPr>
        <w:rFonts w:ascii="Gibson" w:hAnsi="Gibson"/>
        <w:color w:val="auto"/>
        <w:sz w:val="18"/>
        <w:szCs w:val="18"/>
        <w:lang w:eastAsia="en-GB"/>
      </w:rPr>
      <w:t xml:space="preserve">Page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PAGE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1</w:t>
    </w:r>
    <w:r w:rsidR="008A27B7" w:rsidRPr="002D218C">
      <w:rPr>
        <w:rFonts w:ascii="Gibson" w:hAnsi="Gibson"/>
        <w:color w:val="auto"/>
        <w:sz w:val="18"/>
        <w:szCs w:val="18"/>
        <w:lang w:eastAsia="en-GB"/>
      </w:rPr>
      <w:fldChar w:fldCharType="end"/>
    </w:r>
    <w:r w:rsidR="008A27B7" w:rsidRPr="002D218C">
      <w:rPr>
        <w:rFonts w:ascii="Gibson" w:hAnsi="Gibson"/>
        <w:color w:val="auto"/>
        <w:sz w:val="18"/>
        <w:szCs w:val="18"/>
        <w:lang w:eastAsia="en-GB"/>
      </w:rPr>
      <w:t xml:space="preserve"> of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NUMPAGES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2</w:t>
    </w:r>
    <w:r w:rsidR="008A27B7" w:rsidRPr="002D218C">
      <w:rPr>
        <w:rFonts w:ascii="Gibson" w:hAnsi="Gibson"/>
        <w:color w:val="auto"/>
        <w:sz w:val="18"/>
        <w:szCs w:val="18"/>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E99" w14:textId="37E75F31" w:rsidR="00DC7AC5" w:rsidRPr="005A67A8" w:rsidRDefault="001E5BA0">
    <w:pPr>
      <w:pStyle w:val="Footer"/>
      <w:rPr>
        <w:rFonts w:ascii="Calibri Light" w:hAnsi="Calibri Light"/>
        <w:color w:val="FFFFFF"/>
        <w:lang w:eastAsia="en-GB"/>
      </w:rPr>
    </w:pPr>
    <w:r>
      <w:rPr>
        <w:rFonts w:ascii="Calibri Light" w:hAnsi="Calibri Light"/>
        <w:noProof/>
        <w:color w:val="FFFFFF"/>
        <w:sz w:val="28"/>
        <w:lang w:val="en-AU" w:eastAsia="en-AU"/>
      </w:rPr>
      <w:drawing>
        <wp:anchor distT="0" distB="0" distL="114300" distR="114300" simplePos="0" relativeHeight="251656704" behindDoc="0" locked="0" layoutInCell="1" allowOverlap="1" wp14:anchorId="53E5A78A" wp14:editId="41E98D88">
          <wp:simplePos x="0" y="0"/>
          <wp:positionH relativeFrom="column">
            <wp:posOffset>3655060</wp:posOffset>
          </wp:positionH>
          <wp:positionV relativeFrom="paragraph">
            <wp:posOffset>-139700</wp:posOffset>
          </wp:positionV>
          <wp:extent cx="2125980" cy="619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9675" b="29346"/>
                  <a:stretch>
                    <a:fillRect/>
                  </a:stretch>
                </pic:blipFill>
                <pic:spPr bwMode="auto">
                  <a:xfrm>
                    <a:off x="0" y="0"/>
                    <a:ext cx="2125980" cy="61976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8752" behindDoc="1" locked="1" layoutInCell="1" allowOverlap="1" wp14:anchorId="2C593778" wp14:editId="4497ACF2">
              <wp:simplePos x="0" y="0"/>
              <wp:positionH relativeFrom="column">
                <wp:posOffset>-745490</wp:posOffset>
              </wp:positionH>
              <wp:positionV relativeFrom="paragraph">
                <wp:posOffset>-310515</wp:posOffset>
              </wp:positionV>
              <wp:extent cx="7860030" cy="1018540"/>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101854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 style="position:absolute;margin-left:-58.7pt;margin-top:-24.45pt;width:618.9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5426D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">
              <w10:anchorlock/>
            </v:rect>
          </w:pict>
        </mc:Fallback>
      </mc:AlternateContent>
    </w:r>
    <w:r w:rsidR="00DC7AC5" w:rsidRPr="005A67A8">
      <w:rPr>
        <w:rFonts w:ascii="Calibri Light" w:hAnsi="Calibri Light"/>
        <w:color w:val="FFFFFF"/>
        <w:sz w:val="18"/>
        <w:lang w:eastAsia="en-GB"/>
      </w:rPr>
      <w:t xml:space="preserve">Position description </w:t>
    </w:r>
    <w:r w:rsidR="007E0848">
      <w:rPr>
        <w:rFonts w:ascii="Calibri Light" w:hAnsi="Calibri Light"/>
        <w:color w:val="FFFFFF"/>
        <w:sz w:val="18"/>
        <w:lang w:eastAsia="en-GB"/>
      </w:rPr>
      <w:t xml:space="preserve">template </w:t>
    </w:r>
    <w:r w:rsidR="00DC7AC5" w:rsidRPr="005A67A8">
      <w:rPr>
        <w:rFonts w:ascii="Calibri Light" w:hAnsi="Calibri Light"/>
        <w:color w:val="FFFFFF"/>
        <w:sz w:val="18"/>
        <w:lang w:eastAsia="en-GB"/>
      </w:rPr>
      <w:t xml:space="preserve">proudly </w:t>
    </w:r>
    <w:r w:rsidR="007E0848">
      <w:rPr>
        <w:rFonts w:ascii="Calibri Light" w:hAnsi="Calibri Light"/>
        <w:color w:val="FFFFFF"/>
        <w:sz w:val="18"/>
        <w:lang w:eastAsia="en-GB"/>
      </w:rPr>
      <w:t>made available</w:t>
    </w:r>
    <w:r w:rsidR="00DC7AC5" w:rsidRPr="005A67A8">
      <w:rPr>
        <w:rFonts w:ascii="Calibri Light" w:hAnsi="Calibri Light"/>
        <w:color w:val="FFFFFF"/>
        <w:sz w:val="18"/>
        <w:lang w:eastAsia="en-GB"/>
      </w:rPr>
      <w:t xml:space="preserve"> by Sports Community</w:t>
    </w:r>
  </w:p>
  <w:p w14:paraId="29C5E4FE" w14:textId="77777777" w:rsidR="00DC7AC5" w:rsidRPr="005A67A8" w:rsidRDefault="00DC7AC5" w:rsidP="00C77A84">
    <w:pPr>
      <w:pStyle w:val="Footer"/>
      <w:tabs>
        <w:tab w:val="clear" w:pos="9026"/>
        <w:tab w:val="right" w:pos="9923"/>
      </w:tabs>
      <w:rPr>
        <w:rFonts w:ascii="Times New Roman" w:hAnsi="Times New Roman"/>
        <w:color w:val="FFFFFF"/>
        <w:sz w:val="24"/>
      </w:rPr>
    </w:pPr>
    <w:hyperlink r:id="rId2" w:history="1">
      <w:r w:rsidRPr="007E0848">
        <w:rPr>
          <w:rStyle w:val="Hyperlink"/>
          <w:rFonts w:ascii="Calibri Light" w:hAnsi="Calibri Light"/>
          <w:color w:val="FFFFFF"/>
          <w:sz w:val="28"/>
          <w:lang w:eastAsia="en-GB"/>
        </w:rPr>
        <w:t>www.sportscommunity.com.au</w:t>
      </w:r>
    </w:hyperlink>
    <w:r w:rsidRPr="005A67A8">
      <w:rPr>
        <w:rFonts w:ascii="Calibri Light" w:hAnsi="Calibri Light"/>
        <w:color w:val="FFFFFF"/>
        <w:sz w:val="28"/>
        <w:lang w:eastAsia="en-GB"/>
      </w:rPr>
      <w:tab/>
    </w:r>
    <w:r w:rsidRPr="005A67A8">
      <w:rPr>
        <w:rFonts w:ascii="Calibri Light" w:hAnsi="Calibri Light"/>
        <w:color w:val="FFFFFF"/>
        <w:sz w:val="28"/>
        <w:lang w:eastAsia="en-GB"/>
      </w:rPr>
      <w:tab/>
    </w:r>
    <w:r w:rsidR="00FC4AEF" w:rsidRPr="005A67A8">
      <w:rPr>
        <w:color w:val="FFFFFF"/>
      </w:rPr>
      <w:fldChar w:fldCharType="begin"/>
    </w:r>
    <w:r w:rsidR="00FC4AEF" w:rsidRPr="005A67A8">
      <w:rPr>
        <w:color w:val="FFFFFF"/>
      </w:rPr>
      <w:instrText xml:space="preserve"> PAGE   \* MERGEFORMAT </w:instrText>
    </w:r>
    <w:r w:rsidR="00FC4AEF" w:rsidRPr="005A67A8">
      <w:rPr>
        <w:color w:val="FFFFFF"/>
      </w:rPr>
      <w:fldChar w:fldCharType="separate"/>
    </w:r>
    <w:r w:rsidR="007E0848">
      <w:rPr>
        <w:noProof/>
        <w:color w:val="FFFFFF"/>
      </w:rPr>
      <w:t>1</w:t>
    </w:r>
    <w:r w:rsidR="00FC4AEF" w:rsidRPr="005A67A8">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C84" w14:textId="77777777" w:rsidR="00935142" w:rsidRDefault="00935142" w:rsidP="00892DDC">
      <w:r>
        <w:separator/>
      </w:r>
    </w:p>
  </w:footnote>
  <w:footnote w:type="continuationSeparator" w:id="0">
    <w:p w14:paraId="586D4D70" w14:textId="77777777" w:rsidR="00935142" w:rsidRDefault="00935142" w:rsidP="0089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0E5" w14:textId="1AAC04E6" w:rsidR="002D218C" w:rsidRDefault="001E5BA0" w:rsidP="002D218C">
    <w:pPr>
      <w:pStyle w:val="Header"/>
      <w:jc w:val="right"/>
      <w:rPr>
        <w:noProof/>
      </w:rPr>
    </w:pPr>
    <w:r>
      <w:rPr>
        <w:noProof/>
      </w:rPr>
      <w:drawing>
        <wp:anchor distT="0" distB="0" distL="114300" distR="114300" simplePos="0" relativeHeight="251657728" behindDoc="0" locked="0" layoutInCell="1" allowOverlap="1" wp14:anchorId="7B76A6FB" wp14:editId="2CE32872">
          <wp:simplePos x="0" y="0"/>
          <wp:positionH relativeFrom="column">
            <wp:posOffset>72390</wp:posOffset>
          </wp:positionH>
          <wp:positionV relativeFrom="paragraph">
            <wp:posOffset>225425</wp:posOffset>
          </wp:positionV>
          <wp:extent cx="2113915" cy="700405"/>
          <wp:effectExtent l="0" t="0" r="0" b="0"/>
          <wp:wrapNone/>
          <wp:docPr id="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pic:spPr>
              </pic:pic>
            </a:graphicData>
          </a:graphic>
          <wp14:sizeRelH relativeFrom="page">
            <wp14:pctWidth>0</wp14:pctWidth>
          </wp14:sizeRelH>
          <wp14:sizeRelV relativeFrom="page">
            <wp14:pctHeight>0</wp14:pctHeight>
          </wp14:sizeRelV>
        </wp:anchor>
      </w:drawing>
    </w:r>
    <w:r w:rsidR="002D218C" w:rsidRPr="005548E8">
      <w:t xml:space="preserve"> </w:t>
    </w:r>
    <w:r w:rsidR="002D218C">
      <w:tab/>
    </w:r>
    <w:r w:rsidR="002D218C">
      <w:tab/>
    </w:r>
  </w:p>
  <w:p w14:paraId="5444B25C" w14:textId="6A7B6636" w:rsidR="009007FB" w:rsidRDefault="009007FB" w:rsidP="002D218C">
    <w:pPr>
      <w:pStyle w:val="Header"/>
      <w:jc w:val="right"/>
      <w:rPr>
        <w:noProof/>
      </w:rPr>
    </w:pPr>
  </w:p>
  <w:p w14:paraId="1B0D09F3" w14:textId="5E436B12" w:rsidR="009007FB" w:rsidRDefault="009007FB" w:rsidP="002D218C">
    <w:pPr>
      <w:pStyle w:val="Header"/>
      <w:jc w:val="right"/>
      <w:rPr>
        <w:noProof/>
      </w:rPr>
    </w:pPr>
  </w:p>
  <w:p w14:paraId="5B6F696E" w14:textId="77777777" w:rsidR="009007FB" w:rsidRDefault="009007FB" w:rsidP="002D218C">
    <w:pPr>
      <w:pStyle w:val="Header"/>
      <w:jc w:val="right"/>
    </w:pPr>
  </w:p>
  <w:p w14:paraId="2212D04A" w14:textId="77777777" w:rsidR="002D218C" w:rsidRDefault="002D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C5E5A"/>
    <w:multiLevelType w:val="hybridMultilevel"/>
    <w:tmpl w:val="BEBA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3C755D"/>
    <w:multiLevelType w:val="hybridMultilevel"/>
    <w:tmpl w:val="8662EA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7F5781"/>
    <w:multiLevelType w:val="hybridMultilevel"/>
    <w:tmpl w:val="74D8F98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6C0277"/>
    <w:multiLevelType w:val="hybridMultilevel"/>
    <w:tmpl w:val="5DB66C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4C6D5C"/>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41698D"/>
    <w:multiLevelType w:val="hybridMultilevel"/>
    <w:tmpl w:val="7B746F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AE5B61"/>
    <w:multiLevelType w:val="hybridMultilevel"/>
    <w:tmpl w:val="BB58C6E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D47B3A"/>
    <w:multiLevelType w:val="hybridMultilevel"/>
    <w:tmpl w:val="ED0EC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0F18F2"/>
    <w:multiLevelType w:val="hybridMultilevel"/>
    <w:tmpl w:val="50F4111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E076A4"/>
    <w:multiLevelType w:val="hybridMultilevel"/>
    <w:tmpl w:val="45AC2A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311EDB"/>
    <w:multiLevelType w:val="hybridMultilevel"/>
    <w:tmpl w:val="490CBA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8643E5"/>
    <w:multiLevelType w:val="hybridMultilevel"/>
    <w:tmpl w:val="DBB8C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0CA43AC"/>
    <w:multiLevelType w:val="hybridMultilevel"/>
    <w:tmpl w:val="490CBA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897A6B"/>
    <w:multiLevelType w:val="hybridMultilevel"/>
    <w:tmpl w:val="60947A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792598"/>
    <w:multiLevelType w:val="hybridMultilevel"/>
    <w:tmpl w:val="A41E7B44"/>
    <w:lvl w:ilvl="0" w:tplc="6BE0F304">
      <w:start w:val="1"/>
      <w:numFmt w:val="bullet"/>
      <w:pStyle w:val="List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7510055">
    <w:abstractNumId w:val="15"/>
  </w:num>
  <w:num w:numId="2" w16cid:durableId="1670711218">
    <w:abstractNumId w:val="0"/>
  </w:num>
  <w:num w:numId="3" w16cid:durableId="1246306581">
    <w:abstractNumId w:val="2"/>
  </w:num>
  <w:num w:numId="4" w16cid:durableId="1023360840">
    <w:abstractNumId w:val="6"/>
  </w:num>
  <w:num w:numId="5" w16cid:durableId="1096749848">
    <w:abstractNumId w:val="4"/>
  </w:num>
  <w:num w:numId="6" w16cid:durableId="163665020">
    <w:abstractNumId w:val="14"/>
  </w:num>
  <w:num w:numId="7" w16cid:durableId="1030839621">
    <w:abstractNumId w:val="8"/>
  </w:num>
  <w:num w:numId="8" w16cid:durableId="167136953">
    <w:abstractNumId w:val="1"/>
  </w:num>
  <w:num w:numId="9" w16cid:durableId="41903825">
    <w:abstractNumId w:val="5"/>
  </w:num>
  <w:num w:numId="10" w16cid:durableId="1142625415">
    <w:abstractNumId w:val="12"/>
  </w:num>
  <w:num w:numId="11" w16cid:durableId="887303092">
    <w:abstractNumId w:val="11"/>
  </w:num>
  <w:num w:numId="12" w16cid:durableId="1750498622">
    <w:abstractNumId w:val="7"/>
  </w:num>
  <w:num w:numId="13" w16cid:durableId="555512797">
    <w:abstractNumId w:val="3"/>
  </w:num>
  <w:num w:numId="14" w16cid:durableId="1272930811">
    <w:abstractNumId w:val="9"/>
  </w:num>
  <w:num w:numId="15" w16cid:durableId="1617636649">
    <w:abstractNumId w:val="10"/>
  </w:num>
  <w:num w:numId="16" w16cid:durableId="79344608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10"/>
    <w:rsid w:val="00002AC9"/>
    <w:rsid w:val="00004C3F"/>
    <w:rsid w:val="00026193"/>
    <w:rsid w:val="00046F28"/>
    <w:rsid w:val="000476A0"/>
    <w:rsid w:val="00055B30"/>
    <w:rsid w:val="00062D88"/>
    <w:rsid w:val="00070811"/>
    <w:rsid w:val="000828E8"/>
    <w:rsid w:val="00091BC0"/>
    <w:rsid w:val="000B41AA"/>
    <w:rsid w:val="001012BC"/>
    <w:rsid w:val="00123E75"/>
    <w:rsid w:val="001368C2"/>
    <w:rsid w:val="001428FC"/>
    <w:rsid w:val="0015665F"/>
    <w:rsid w:val="001B2641"/>
    <w:rsid w:val="001D19FC"/>
    <w:rsid w:val="001D67FC"/>
    <w:rsid w:val="001E5BA0"/>
    <w:rsid w:val="001F3B47"/>
    <w:rsid w:val="00213927"/>
    <w:rsid w:val="00217E9E"/>
    <w:rsid w:val="00243096"/>
    <w:rsid w:val="00250CE2"/>
    <w:rsid w:val="002612F4"/>
    <w:rsid w:val="0026332B"/>
    <w:rsid w:val="00271CFF"/>
    <w:rsid w:val="00272E81"/>
    <w:rsid w:val="002745CA"/>
    <w:rsid w:val="00285160"/>
    <w:rsid w:val="002B1D5C"/>
    <w:rsid w:val="002C532B"/>
    <w:rsid w:val="002C67BF"/>
    <w:rsid w:val="002D218C"/>
    <w:rsid w:val="002D366E"/>
    <w:rsid w:val="002E1761"/>
    <w:rsid w:val="002E1B4C"/>
    <w:rsid w:val="00300B6C"/>
    <w:rsid w:val="003022F3"/>
    <w:rsid w:val="00307800"/>
    <w:rsid w:val="00307A6B"/>
    <w:rsid w:val="00347B9C"/>
    <w:rsid w:val="00352077"/>
    <w:rsid w:val="003775E7"/>
    <w:rsid w:val="004020AD"/>
    <w:rsid w:val="00457755"/>
    <w:rsid w:val="00493468"/>
    <w:rsid w:val="004C5951"/>
    <w:rsid w:val="004D290F"/>
    <w:rsid w:val="004D7A33"/>
    <w:rsid w:val="004F7D9C"/>
    <w:rsid w:val="0051510E"/>
    <w:rsid w:val="00526574"/>
    <w:rsid w:val="005445E6"/>
    <w:rsid w:val="00544751"/>
    <w:rsid w:val="00563977"/>
    <w:rsid w:val="005979BB"/>
    <w:rsid w:val="005A67A8"/>
    <w:rsid w:val="005C739B"/>
    <w:rsid w:val="006211D6"/>
    <w:rsid w:val="00636D13"/>
    <w:rsid w:val="00642897"/>
    <w:rsid w:val="006A7AE1"/>
    <w:rsid w:val="006B1748"/>
    <w:rsid w:val="006B688A"/>
    <w:rsid w:val="007073CE"/>
    <w:rsid w:val="00713837"/>
    <w:rsid w:val="00727FB4"/>
    <w:rsid w:val="00743AE2"/>
    <w:rsid w:val="00751A68"/>
    <w:rsid w:val="007B345E"/>
    <w:rsid w:val="007B6C94"/>
    <w:rsid w:val="007C3A68"/>
    <w:rsid w:val="007E0848"/>
    <w:rsid w:val="007E6E3E"/>
    <w:rsid w:val="00803CDC"/>
    <w:rsid w:val="00876610"/>
    <w:rsid w:val="00892DDC"/>
    <w:rsid w:val="008A27B7"/>
    <w:rsid w:val="008B7897"/>
    <w:rsid w:val="008C65A8"/>
    <w:rsid w:val="008D0458"/>
    <w:rsid w:val="008F6219"/>
    <w:rsid w:val="008F6E7B"/>
    <w:rsid w:val="009007FB"/>
    <w:rsid w:val="00906714"/>
    <w:rsid w:val="009211CD"/>
    <w:rsid w:val="009320CA"/>
    <w:rsid w:val="00935142"/>
    <w:rsid w:val="00945AB9"/>
    <w:rsid w:val="00951261"/>
    <w:rsid w:val="00956D5B"/>
    <w:rsid w:val="009746F2"/>
    <w:rsid w:val="009859A9"/>
    <w:rsid w:val="0099553F"/>
    <w:rsid w:val="009B5C02"/>
    <w:rsid w:val="009E3142"/>
    <w:rsid w:val="009F5817"/>
    <w:rsid w:val="00A16AAF"/>
    <w:rsid w:val="00A31535"/>
    <w:rsid w:val="00A558E1"/>
    <w:rsid w:val="00A71FC3"/>
    <w:rsid w:val="00AB281E"/>
    <w:rsid w:val="00AB4B27"/>
    <w:rsid w:val="00B0181C"/>
    <w:rsid w:val="00B16C7B"/>
    <w:rsid w:val="00B206A6"/>
    <w:rsid w:val="00B41C2B"/>
    <w:rsid w:val="00B531DD"/>
    <w:rsid w:val="00B57511"/>
    <w:rsid w:val="00B57642"/>
    <w:rsid w:val="00B6197A"/>
    <w:rsid w:val="00B67818"/>
    <w:rsid w:val="00B80469"/>
    <w:rsid w:val="00BA5DFF"/>
    <w:rsid w:val="00BC5489"/>
    <w:rsid w:val="00C01110"/>
    <w:rsid w:val="00C069A7"/>
    <w:rsid w:val="00C15138"/>
    <w:rsid w:val="00C44B5B"/>
    <w:rsid w:val="00C61866"/>
    <w:rsid w:val="00C741FF"/>
    <w:rsid w:val="00C77A84"/>
    <w:rsid w:val="00C937D9"/>
    <w:rsid w:val="00C950BE"/>
    <w:rsid w:val="00CA24BB"/>
    <w:rsid w:val="00CA5180"/>
    <w:rsid w:val="00CD3BB9"/>
    <w:rsid w:val="00D13FE2"/>
    <w:rsid w:val="00D23A49"/>
    <w:rsid w:val="00D5108A"/>
    <w:rsid w:val="00D609D9"/>
    <w:rsid w:val="00D70118"/>
    <w:rsid w:val="00D92854"/>
    <w:rsid w:val="00DC7AC5"/>
    <w:rsid w:val="00DD697C"/>
    <w:rsid w:val="00DE3F49"/>
    <w:rsid w:val="00E10D50"/>
    <w:rsid w:val="00E22AA7"/>
    <w:rsid w:val="00E646FC"/>
    <w:rsid w:val="00E662EC"/>
    <w:rsid w:val="00E77B58"/>
    <w:rsid w:val="00E8056E"/>
    <w:rsid w:val="00E85C9F"/>
    <w:rsid w:val="00E9009A"/>
    <w:rsid w:val="00E970CF"/>
    <w:rsid w:val="00ED4EEC"/>
    <w:rsid w:val="00EF4C1C"/>
    <w:rsid w:val="00F00D56"/>
    <w:rsid w:val="00F32D2D"/>
    <w:rsid w:val="00F37D5B"/>
    <w:rsid w:val="00F43E0E"/>
    <w:rsid w:val="00F83ACA"/>
    <w:rsid w:val="00F84CD2"/>
    <w:rsid w:val="00F86E04"/>
    <w:rsid w:val="00FC2534"/>
    <w:rsid w:val="00FC46B7"/>
    <w:rsid w:val="00FC4AEF"/>
    <w:rsid w:val="00FE1A96"/>
    <w:rsid w:val="00FF50F0"/>
    <w:rsid w:val="5EE60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C738D1"/>
  <w15:chartTrackingRefBased/>
  <w15:docId w15:val="{338AEA90-7848-4876-BCED-D507590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List Bullet" w:locked="0"/>
    <w:lsdException w:name="Title" w:qFormat="1"/>
    <w:lsdException w:name="Default Paragraph Font" w:locked="0"/>
    <w:lsdException w:name="Subtitle" w:qFormat="1"/>
    <w:lsdException w:name="Hyperlink" w:locked="0" w:uiPriority="99"/>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0"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91BC0"/>
    <w:pPr>
      <w:spacing w:before="60"/>
    </w:pPr>
    <w:rPr>
      <w:rFonts w:ascii="Calibri" w:hAnsi="Calibri"/>
      <w:color w:val="595959"/>
      <w:sz w:val="22"/>
      <w:szCs w:val="24"/>
      <w:lang w:val="en-US" w:eastAsia="en-US"/>
    </w:rPr>
  </w:style>
  <w:style w:type="paragraph" w:styleId="Heading1">
    <w:name w:val="heading 1"/>
    <w:basedOn w:val="Normal"/>
    <w:next w:val="Normal"/>
    <w:qFormat/>
    <w:rsid w:val="001428FC"/>
    <w:pPr>
      <w:keepNext/>
      <w:spacing w:before="240" w:after="60"/>
      <w:outlineLvl w:val="0"/>
    </w:pPr>
    <w:rPr>
      <w:rFonts w:ascii="Arial Black" w:hAnsi="Arial Black" w:cs="Arial"/>
      <w:b/>
      <w:bCs/>
      <w:color w:val="0070C0"/>
      <w:kern w:val="32"/>
      <w:sz w:val="144"/>
      <w:szCs w:val="32"/>
    </w:rPr>
  </w:style>
  <w:style w:type="paragraph" w:styleId="Heading2">
    <w:name w:val="heading 2"/>
    <w:basedOn w:val="Normal"/>
    <w:next w:val="Normal"/>
    <w:link w:val="Heading2Char"/>
    <w:unhideWhenUsed/>
    <w:qFormat/>
    <w:rsid w:val="00091BC0"/>
    <w:pPr>
      <w:keepNext/>
      <w:spacing w:before="0" w:after="60"/>
      <w:outlineLvl w:val="1"/>
    </w:pPr>
    <w:rPr>
      <w:rFonts w:ascii="Arial Black" w:hAnsi="Arial Black"/>
      <w:bCs/>
      <w:iCs/>
      <w:color w:val="0070C0"/>
      <w:sz w:val="32"/>
      <w:szCs w:val="28"/>
    </w:rPr>
  </w:style>
  <w:style w:type="paragraph" w:styleId="Heading3">
    <w:name w:val="heading 3"/>
    <w:basedOn w:val="Normal"/>
    <w:next w:val="Normal"/>
    <w:qFormat/>
    <w:rsid w:val="001428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563977"/>
    <w:rPr>
      <w:rFonts w:ascii="Tahoma" w:hAnsi="Tahoma" w:cs="Tahoma"/>
      <w:sz w:val="16"/>
      <w:szCs w:val="16"/>
    </w:rPr>
  </w:style>
  <w:style w:type="paragraph" w:customStyle="1" w:styleId="listheading">
    <w:name w:val="list heading"/>
    <w:basedOn w:val="Normal"/>
    <w:locked/>
    <w:rsid w:val="00307A6B"/>
    <w:pPr>
      <w:spacing w:after="120"/>
    </w:pPr>
    <w:rPr>
      <w:rFonts w:ascii="Trebuchet MS" w:hAnsi="Trebuchet MS"/>
      <w:b/>
      <w:sz w:val="20"/>
      <w:szCs w:val="20"/>
    </w:rPr>
  </w:style>
  <w:style w:type="paragraph" w:customStyle="1" w:styleId="Listbulletindented">
    <w:name w:val="List bullet indented"/>
    <w:basedOn w:val="ListBullet"/>
    <w:locked/>
    <w:rsid w:val="007E6E3E"/>
    <w:pPr>
      <w:numPr>
        <w:numId w:val="1"/>
      </w:numPr>
    </w:pPr>
    <w:rPr>
      <w:rFonts w:ascii="Trebuchet MS" w:hAnsi="Trebuchet MS"/>
      <w:sz w:val="20"/>
      <w:szCs w:val="20"/>
    </w:rPr>
  </w:style>
  <w:style w:type="paragraph" w:customStyle="1" w:styleId="tabletext">
    <w:name w:val="table text"/>
    <w:basedOn w:val="Normal"/>
    <w:locked/>
    <w:rsid w:val="00F37D5B"/>
    <w:rPr>
      <w:rFonts w:ascii="Trebuchet MS" w:hAnsi="Trebuchet MS"/>
    </w:rPr>
  </w:style>
  <w:style w:type="paragraph" w:styleId="ListBullet">
    <w:name w:val="List Bullet"/>
    <w:basedOn w:val="Normal"/>
    <w:locked/>
    <w:rsid w:val="00307A6B"/>
    <w:pPr>
      <w:numPr>
        <w:numId w:val="2"/>
      </w:numPr>
    </w:pPr>
  </w:style>
  <w:style w:type="paragraph" w:styleId="Header">
    <w:name w:val="header"/>
    <w:basedOn w:val="Normal"/>
    <w:link w:val="HeaderChar"/>
    <w:uiPriority w:val="99"/>
    <w:locked/>
    <w:rsid w:val="00892DDC"/>
    <w:pPr>
      <w:tabs>
        <w:tab w:val="center" w:pos="4513"/>
        <w:tab w:val="right" w:pos="9026"/>
      </w:tabs>
    </w:pPr>
  </w:style>
  <w:style w:type="character" w:customStyle="1" w:styleId="HeaderChar">
    <w:name w:val="Header Char"/>
    <w:link w:val="Header"/>
    <w:uiPriority w:val="99"/>
    <w:rsid w:val="00892DDC"/>
    <w:rPr>
      <w:sz w:val="24"/>
      <w:szCs w:val="24"/>
      <w:lang w:val="en-US" w:eastAsia="en-US"/>
    </w:rPr>
  </w:style>
  <w:style w:type="paragraph" w:styleId="Footer">
    <w:name w:val="footer"/>
    <w:basedOn w:val="Normal"/>
    <w:link w:val="FooterChar"/>
    <w:uiPriority w:val="99"/>
    <w:locked/>
    <w:rsid w:val="00892DDC"/>
    <w:pPr>
      <w:tabs>
        <w:tab w:val="center" w:pos="4513"/>
        <w:tab w:val="right" w:pos="9026"/>
      </w:tabs>
    </w:pPr>
  </w:style>
  <w:style w:type="character" w:customStyle="1" w:styleId="FooterChar">
    <w:name w:val="Footer Char"/>
    <w:link w:val="Footer"/>
    <w:uiPriority w:val="99"/>
    <w:rsid w:val="00892DDC"/>
    <w:rPr>
      <w:sz w:val="24"/>
      <w:szCs w:val="24"/>
      <w:lang w:val="en-US" w:eastAsia="en-US"/>
    </w:rPr>
  </w:style>
  <w:style w:type="table" w:styleId="TableGrid">
    <w:name w:val="Table Grid"/>
    <w:basedOn w:val="TableNormal"/>
    <w:uiPriority w:val="59"/>
    <w:locked/>
    <w:rsid w:val="00E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00B6C"/>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locked/>
    <w:rsid w:val="00B80469"/>
    <w:pPr>
      <w:ind w:left="720"/>
      <w:contextualSpacing/>
    </w:pPr>
    <w:rPr>
      <w:lang w:val="en-AU" w:eastAsia="en-AU"/>
    </w:rPr>
  </w:style>
  <w:style w:type="paragraph" w:styleId="ListParagraph">
    <w:name w:val="List Paragraph"/>
    <w:basedOn w:val="Normal"/>
    <w:uiPriority w:val="34"/>
    <w:qFormat/>
    <w:locked/>
    <w:rsid w:val="008B7897"/>
    <w:pPr>
      <w:ind w:left="720"/>
      <w:contextualSpacing/>
    </w:pPr>
    <w:rPr>
      <w:lang w:val="en-AU" w:eastAsia="en-AU"/>
    </w:rPr>
  </w:style>
  <w:style w:type="character" w:styleId="Hyperlink">
    <w:name w:val="Hyperlink"/>
    <w:uiPriority w:val="99"/>
    <w:unhideWhenUsed/>
    <w:locked/>
    <w:rsid w:val="00DC7AC5"/>
    <w:rPr>
      <w:color w:val="0000FF"/>
      <w:u w:val="single"/>
    </w:rPr>
  </w:style>
  <w:style w:type="character" w:customStyle="1" w:styleId="Heading2Char">
    <w:name w:val="Heading 2 Char"/>
    <w:link w:val="Heading2"/>
    <w:rsid w:val="00091BC0"/>
    <w:rPr>
      <w:rFonts w:ascii="Arial Black" w:hAnsi="Arial Black"/>
      <w:bCs/>
      <w:iCs/>
      <w:color w:val="0070C0"/>
      <w:sz w:val="32"/>
      <w:szCs w:val="28"/>
      <w:lang w:val="en-US" w:eastAsia="en-US"/>
    </w:rPr>
  </w:style>
  <w:style w:type="paragraph" w:customStyle="1" w:styleId="Style1">
    <w:name w:val="Style1"/>
    <w:basedOn w:val="Heading3"/>
    <w:qFormat/>
    <w:locked/>
    <w:rsid w:val="006211D6"/>
  </w:style>
  <w:style w:type="character" w:styleId="Emphasis">
    <w:name w:val="Emphasis"/>
    <w:qFormat/>
    <w:rsid w:val="001428FC"/>
    <w:rPr>
      <w:rFonts w:ascii="Times New Roman" w:hAnsi="Times New Roman"/>
      <w:i/>
      <w:iCs/>
      <w:color w:val="0070C0"/>
      <w:sz w:val="28"/>
    </w:rPr>
  </w:style>
  <w:style w:type="paragraph" w:customStyle="1" w:styleId="Style2">
    <w:name w:val="Style2"/>
    <w:basedOn w:val="Heading3"/>
    <w:qFormat/>
    <w:locked/>
    <w:rsid w:val="006211D6"/>
    <w:rPr>
      <w:color w:val="7F7F7F"/>
    </w:rPr>
  </w:style>
  <w:style w:type="paragraph" w:customStyle="1" w:styleId="Style3">
    <w:name w:val="Style3"/>
    <w:basedOn w:val="Heading3"/>
    <w:qFormat/>
    <w:locked/>
    <w:rsid w:val="006211D6"/>
    <w:rPr>
      <w:color w:val="7F7F7F"/>
    </w:rPr>
  </w:style>
  <w:style w:type="character" w:styleId="Strong">
    <w:name w:val="Strong"/>
    <w:qFormat/>
    <w:locked/>
    <w:rsid w:val="001428FC"/>
    <w:rPr>
      <w:b/>
      <w:bCs/>
    </w:rPr>
  </w:style>
  <w:style w:type="paragraph" w:styleId="Quote">
    <w:name w:val="Quote"/>
    <w:basedOn w:val="Normal"/>
    <w:next w:val="Normal"/>
    <w:link w:val="QuoteChar"/>
    <w:uiPriority w:val="29"/>
    <w:qFormat/>
    <w:locked/>
    <w:rsid w:val="001428FC"/>
    <w:pPr>
      <w:spacing w:before="200" w:after="160"/>
      <w:ind w:left="864" w:right="864"/>
      <w:jc w:val="center"/>
    </w:pPr>
    <w:rPr>
      <w:i/>
      <w:iCs/>
      <w:color w:val="404040"/>
    </w:rPr>
  </w:style>
  <w:style w:type="character" w:customStyle="1" w:styleId="QuoteChar">
    <w:name w:val="Quote Char"/>
    <w:link w:val="Quote"/>
    <w:uiPriority w:val="29"/>
    <w:rsid w:val="001428FC"/>
    <w:rPr>
      <w:rFonts w:ascii="Calibri" w:hAnsi="Calibri"/>
      <w:i/>
      <w:iCs/>
      <w:color w:val="404040"/>
      <w:sz w:val="22"/>
      <w:szCs w:val="24"/>
      <w:lang w:val="en-US" w:eastAsia="en-US"/>
    </w:rPr>
  </w:style>
  <w:style w:type="character" w:styleId="SubtleEmphasis">
    <w:name w:val="Subtle Emphasis"/>
    <w:uiPriority w:val="19"/>
    <w:qFormat/>
    <w:locked/>
    <w:rsid w:val="001428FC"/>
    <w:rPr>
      <w:i/>
      <w:iCs/>
      <w:color w:val="404040"/>
    </w:rPr>
  </w:style>
  <w:style w:type="character" w:styleId="IntenseEmphasis">
    <w:name w:val="Intense Emphasis"/>
    <w:uiPriority w:val="21"/>
    <w:qFormat/>
    <w:locked/>
    <w:rsid w:val="001428FC"/>
    <w:rPr>
      <w:i/>
      <w:iCs/>
      <w:color w:val="5B9BD5"/>
    </w:rPr>
  </w:style>
  <w:style w:type="paragraph" w:styleId="Revision">
    <w:name w:val="Revision"/>
    <w:hidden/>
    <w:uiPriority w:val="99"/>
    <w:semiHidden/>
    <w:rsid w:val="0099553F"/>
    <w:rPr>
      <w:rFonts w:ascii="Calibri" w:hAnsi="Calibri"/>
      <w:color w:val="595959"/>
      <w:sz w:val="22"/>
      <w:szCs w:val="24"/>
      <w:lang w:val="en-US" w:eastAsia="en-US"/>
    </w:rPr>
  </w:style>
  <w:style w:type="character" w:styleId="PlaceholderText">
    <w:name w:val="Placeholder Text"/>
    <w:basedOn w:val="DefaultParagraphFont"/>
    <w:uiPriority w:val="99"/>
    <w:semiHidden/>
    <w:locked/>
    <w:rsid w:val="00751A68"/>
    <w:rPr>
      <w:color w:val="808080"/>
    </w:rPr>
  </w:style>
  <w:style w:type="table" w:styleId="GridTable5Dark-Accent1">
    <w:name w:val="Grid Table 5 Dark Accent 1"/>
    <w:basedOn w:val="TableNormal"/>
    <w:uiPriority w:val="50"/>
    <w:locked/>
    <w:rsid w:val="00E8056E"/>
    <w:rPr>
      <w:rFonts w:ascii="Arial" w:eastAsia="Calibri" w:hAnsi="Arial"/>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10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215">
      <w:bodyDiv w:val="1"/>
      <w:marLeft w:val="0"/>
      <w:marRight w:val="0"/>
      <w:marTop w:val="0"/>
      <w:marBottom w:val="0"/>
      <w:divBdr>
        <w:top w:val="none" w:sz="0" w:space="0" w:color="auto"/>
        <w:left w:val="none" w:sz="0" w:space="0" w:color="auto"/>
        <w:bottom w:val="none" w:sz="0" w:space="0" w:color="auto"/>
        <w:right w:val="none" w:sz="0" w:space="0" w:color="auto"/>
      </w:divBdr>
    </w:div>
    <w:div w:id="14002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portscommunity.com.au"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esktop\SportsCommunity\011190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FD9F2C46420E4C84915DC7332B1CBF" ma:contentTypeVersion="15" ma:contentTypeDescription="Create a new document." ma:contentTypeScope="" ma:versionID="6a8e59a21e4b50fe0e3bb1c63539960f">
  <xsd:schema xmlns:xsd="http://www.w3.org/2001/XMLSchema" xmlns:xs="http://www.w3.org/2001/XMLSchema" xmlns:p="http://schemas.microsoft.com/office/2006/metadata/properties" xmlns:ns2="3ec9077e-6b19-49f9-a82b-f3e0b07ffe43" xmlns:ns3="bf9278b9-49cc-4a1d-a973-1e82b2b9a5f6" targetNamespace="http://schemas.microsoft.com/office/2006/metadata/properties" ma:root="true" ma:fieldsID="d1bf815e59c4b40bbb137d933174c783" ns2:_="" ns3:_="">
    <xsd:import namespace="3ec9077e-6b19-49f9-a82b-f3e0b07ffe43"/>
    <xsd:import namespace="bf9278b9-49cc-4a1d-a973-1e82b2b9a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9077e-6b19-49f9-a82b-f3e0b07f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af4765-1477-4474-84bb-dc828921b48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278b9-49cc-4a1d-a973-1e82b2b9a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1231ec-ae61-4c05-89c0-8d6eb123cb84}" ma:internalName="TaxCatchAll" ma:showField="CatchAllData" ma:web="bf9278b9-49cc-4a1d-a973-1e82b2b9a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c9077e-6b19-49f9-a82b-f3e0b07ffe43">
      <Terms xmlns="http://schemas.microsoft.com/office/infopath/2007/PartnerControls"/>
    </lcf76f155ced4ddcb4097134ff3c332f>
    <TaxCatchAll xmlns="bf9278b9-49cc-4a1d-a973-1e82b2b9a5f6" xsi:nil="true"/>
  </documentManagement>
</p:properties>
</file>

<file path=customXml/itemProps1.xml><?xml version="1.0" encoding="utf-8"?>
<ds:datastoreItem xmlns:ds="http://schemas.openxmlformats.org/officeDocument/2006/customXml" ds:itemID="{DE5FD35F-1264-4180-A0F5-5602EA0C4E75}">
  <ds:schemaRefs>
    <ds:schemaRef ds:uri="http://schemas.openxmlformats.org/officeDocument/2006/bibliography"/>
  </ds:schemaRefs>
</ds:datastoreItem>
</file>

<file path=customXml/itemProps2.xml><?xml version="1.0" encoding="utf-8"?>
<ds:datastoreItem xmlns:ds="http://schemas.openxmlformats.org/officeDocument/2006/customXml" ds:itemID="{60A7F164-D968-4BF0-89CE-F9272A18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9077e-6b19-49f9-a82b-f3e0b07ffe43"/>
    <ds:schemaRef ds:uri="bf9278b9-49cc-4a1d-a973-1e82b2b9a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96886-C4DE-43B4-B160-4D47AAD48D7F}">
  <ds:schemaRefs>
    <ds:schemaRef ds:uri="http://schemas.microsoft.com/sharepoint/v3/contenttype/forms"/>
  </ds:schemaRefs>
</ds:datastoreItem>
</file>

<file path=customXml/itemProps4.xml><?xml version="1.0" encoding="utf-8"?>
<ds:datastoreItem xmlns:ds="http://schemas.openxmlformats.org/officeDocument/2006/customXml" ds:itemID="{A1510308-CF62-4B74-9208-2A0C7214F990}">
  <ds:schemaRefs>
    <ds:schemaRef ds:uri="http://schemas.microsoft.com/office/2006/metadata/properties"/>
    <ds:schemaRef ds:uri="http://schemas.microsoft.com/office/infopath/2007/PartnerControls"/>
    <ds:schemaRef ds:uri="3ec9077e-6b19-49f9-a82b-f3e0b07ffe43"/>
    <ds:schemaRef ds:uri="bf9278b9-49cc-4a1d-a973-1e82b2b9a5f6"/>
  </ds:schemaRefs>
</ds:datastoreItem>
</file>

<file path=docProps/app.xml><?xml version="1.0" encoding="utf-8"?>
<Properties xmlns="http://schemas.openxmlformats.org/officeDocument/2006/extended-properties" xmlns:vt="http://schemas.openxmlformats.org/officeDocument/2006/docPropsVTypes">
  <Template>01119046</Template>
  <TotalTime>1</TotalTime>
  <Pages>4</Pages>
  <Words>818</Words>
  <Characters>4519</Characters>
  <Application>Microsoft Office Word</Application>
  <DocSecurity>0</DocSecurity>
  <Lines>37</Lines>
  <Paragraphs>10</Paragraphs>
  <ScaleCrop>false</ScaleCrop>
  <Company>Hewlett-Packard</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Michael Siccita</cp:lastModifiedBy>
  <cp:revision>3</cp:revision>
  <cp:lastPrinted>2004-03-18T21:11:00Z</cp:lastPrinted>
  <dcterms:created xsi:type="dcterms:W3CDTF">2025-05-08T05:03:00Z</dcterms:created>
  <dcterms:modified xsi:type="dcterms:W3CDTF">2025-05-18T21:38:00Z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ContentTypeId">
    <vt:lpwstr>0x01010044FD9F2C46420E4C84915DC7332B1CBF</vt:lpwstr>
  </property>
  <property fmtid="{D5CDD505-2E9C-101B-9397-08002B2CF9AE}" pid="4" name="MediaServiceImageTags">
    <vt:lpwstr/>
  </property>
</Properties>
</file>